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pStyle w:val="Heading1"/>
        <w:keepNext w:val="0"/>
        <w:keepLines w:val="0"/>
        <w:widowControl w:val="0"/>
        <w:spacing w:after="120" w:before="480" w:line="276" w:lineRule="auto"/>
        <w:contextualSpacing w:val="0"/>
      </w:pPr>
      <w:r w:rsidDel="00000000" w:rsidR="00000000" w:rsidRPr="00000000">
        <w:rPr>
          <w:sz w:val="24"/>
          <w:szCs w:val="24"/>
          <w:rtl w:val="0"/>
        </w:rPr>
        <w:t xml:space="preserve">Unit 1:  General Review and Global Circulation Concepts</w:t>
      </w:r>
      <w:r w:rsidDel="00000000" w:rsidR="00000000" w:rsidRPr="00000000">
        <w:rPr>
          <w:rtl w:val="0"/>
        </w:rPr>
      </w:r>
    </w:p>
    <w:p w:rsidR="00000000" w:rsidDel="00000000" w:rsidP="00000000" w:rsidRDefault="00000000" w:rsidRPr="00000000">
      <w:pPr>
        <w:pStyle w:val="Heading2"/>
        <w:keepNext w:val="0"/>
        <w:keepLines w:val="0"/>
        <w:widowControl w:val="0"/>
        <w:contextualSpacing w:val="0"/>
      </w:pPr>
      <w:bookmarkStart w:colFirst="0" w:colLast="0" w:name="h.gjdgxs" w:id="0"/>
      <w:bookmarkEnd w:id="0"/>
      <w:r w:rsidDel="00000000" w:rsidR="00000000" w:rsidRPr="00000000">
        <w:rPr>
          <w:rtl w:val="0"/>
        </w:rPr>
      </w:r>
    </w:p>
    <w:p w:rsidR="00000000" w:rsidDel="00000000" w:rsidP="00000000" w:rsidRDefault="00000000" w:rsidRPr="00000000">
      <w:pPr>
        <w:pStyle w:val="Heading2"/>
        <w:keepNext w:val="0"/>
        <w:keepLines w:val="0"/>
        <w:widowControl w:val="0"/>
        <w:contextualSpacing w:val="0"/>
      </w:pPr>
      <w:bookmarkStart w:colFirst="0" w:colLast="0" w:name="h.30j0zll" w:id="1"/>
      <w:bookmarkEnd w:id="1"/>
      <w:r w:rsidDel="00000000" w:rsidR="00000000" w:rsidRPr="00000000">
        <w:rPr>
          <w:smallCaps w:val="0"/>
          <w:rtl w:val="0"/>
        </w:rPr>
        <w:t xml:space="preserve">Learning Activities and Assignments</w:t>
      </w: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smallCaps w:val="0"/>
          <w:rtl w:val="0"/>
        </w:rPr>
        <w:t xml:space="preserve">Included</w:t>
      </w:r>
      <w:r w:rsidDel="00000000" w:rsidR="00000000" w:rsidRPr="00000000">
        <w:rPr>
          <w:rtl w:val="0"/>
        </w:rPr>
      </w:r>
    </w:p>
    <w:p w:rsidR="00000000" w:rsidDel="00000000" w:rsidP="00000000" w:rsidRDefault="00000000" w:rsidRPr="00000000">
      <w:pPr>
        <w:keepNext w:val="0"/>
        <w:keepLines w:val="0"/>
        <w:widowControl w:val="0"/>
        <w:numPr>
          <w:ilvl w:val="0"/>
          <w:numId w:val="3"/>
        </w:numPr>
        <w:spacing w:after="0" w:before="0" w:line="240" w:lineRule="auto"/>
        <w:ind w:left="720" w:hanging="359"/>
        <w:contextualSpacing w:val="1"/>
        <w:rPr/>
      </w:pPr>
      <w:hyperlink r:id="rId5">
        <w:r w:rsidDel="00000000" w:rsidR="00000000" w:rsidRPr="00000000">
          <w:rPr>
            <w:smallCaps w:val="0"/>
            <w:color w:val="1155cc"/>
            <w:u w:val="single"/>
            <w:rtl w:val="0"/>
          </w:rPr>
          <w:t xml:space="preserve">The Trade Wind Inversion</w:t>
        </w:r>
      </w:hyperlink>
      <w:hyperlink r:id="rId6">
        <w:r w:rsidDel="00000000" w:rsidR="00000000" w:rsidRPr="00000000">
          <w:rPr>
            <w:rtl w:val="0"/>
          </w:rPr>
        </w:r>
      </w:hyperlink>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smallCaps w:val="0"/>
          <w:rtl w:val="0"/>
        </w:rPr>
        <w:t xml:space="preserve">Using soundings to trace the trade wind inversion layer over different ocean basins and for different seasons.  This activity helps students to understand how the location of the pressure systems influences the cloud layer depth in the tropics.</w:t>
      </w: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smallCaps w:val="0"/>
          <w:rtl w:val="0"/>
        </w:rPr>
        <w:t xml:space="preserve">Suggestions</w:t>
      </w: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rtl w:val="0"/>
        </w:rPr>
      </w:r>
    </w:p>
    <w:p w:rsidR="00000000" w:rsidDel="00000000" w:rsidP="00000000" w:rsidRDefault="00000000" w:rsidRPr="00000000">
      <w:pPr>
        <w:keepNext w:val="0"/>
        <w:keepLines w:val="0"/>
        <w:widowControl w:val="0"/>
        <w:numPr>
          <w:ilvl w:val="0"/>
          <w:numId w:val="2"/>
        </w:numPr>
        <w:spacing w:after="0" w:before="0" w:line="240" w:lineRule="auto"/>
        <w:ind w:left="720" w:hanging="359"/>
        <w:contextualSpacing w:val="1"/>
        <w:rPr/>
      </w:pPr>
      <w:r w:rsidDel="00000000" w:rsidR="00000000" w:rsidRPr="00000000">
        <w:rPr>
          <w:smallCaps w:val="0"/>
          <w:rtl w:val="0"/>
        </w:rPr>
        <w:t xml:space="preserve">Use IR satellite image animations to show the differences among tropical, midlatitude, and polar circulation patterns.  Focus on seasonal extremes and transition periods.  Have students label prominent features such as the subtropical highs, ITCZ, SPCZ, SACZ,</w:t>
      </w: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2160" w:right="1710" w:firstLine="0"/>
        <w:contextualSpacing w:val="0"/>
      </w:pPr>
      <w:r w:rsidDel="00000000" w:rsidR="00000000" w:rsidRPr="00000000">
        <w:rPr>
          <w:smallCaps w:val="0"/>
          <w:u w:val="single"/>
          <w:rtl w:val="0"/>
        </w:rPr>
        <w:t xml:space="preserve">Guidelines for activity</w:t>
      </w:r>
      <w:r w:rsidDel="00000000" w:rsidR="00000000" w:rsidRPr="00000000">
        <w:rPr>
          <w:smallCaps w:val="0"/>
          <w:rtl w:val="0"/>
        </w:rPr>
        <w:t xml:space="preserve"> </w:t>
      </w:r>
      <w:r w:rsidDel="00000000" w:rsidR="00000000" w:rsidRPr="00000000">
        <w:rPr>
          <w:rtl w:val="0"/>
        </w:rPr>
      </w:r>
    </w:p>
    <w:p w:rsidR="00000000" w:rsidDel="00000000" w:rsidP="00000000" w:rsidRDefault="00000000" w:rsidRPr="00000000">
      <w:pPr>
        <w:keepNext w:val="0"/>
        <w:keepLines w:val="0"/>
        <w:widowControl w:val="0"/>
        <w:spacing w:line="240" w:lineRule="auto"/>
        <w:ind w:left="2160" w:right="990" w:firstLine="0"/>
        <w:contextualSpacing w:val="0"/>
      </w:pPr>
      <w:r w:rsidDel="00000000" w:rsidR="00000000" w:rsidRPr="00000000">
        <w:rPr>
          <w:smallCaps w:val="0"/>
          <w:rtl w:val="0"/>
        </w:rPr>
        <w:t xml:space="preserve">This activity requires the ability to view and/or download images and animations from the web.  Another requirement is the ability to display student submissions using applications such as Moodle, Elluminate, or GoToMeeting.  Students submit power point of their analysis with embedded data and descriptions.  </w:t>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rtl w:val="0"/>
        </w:rPr>
      </w:r>
    </w:p>
    <w:p w:rsidR="00000000" w:rsidDel="00000000" w:rsidP="00000000" w:rsidRDefault="00000000" w:rsidRPr="00000000">
      <w:pPr>
        <w:keepNext w:val="0"/>
        <w:keepLines w:val="0"/>
        <w:widowControl w:val="0"/>
        <w:numPr>
          <w:ilvl w:val="1"/>
          <w:numId w:val="2"/>
        </w:numPr>
        <w:spacing w:after="0" w:before="0" w:line="240" w:lineRule="auto"/>
        <w:ind w:left="1080" w:right="0" w:hanging="359.00000000000006"/>
        <w:contextualSpacing w:val="1"/>
        <w:jc w:val="left"/>
        <w:rPr/>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Sources of global images:</w:t>
      </w:r>
      <w:r w:rsidDel="00000000" w:rsidR="00000000" w:rsidRPr="00000000">
        <w:rPr>
          <w:rtl w:val="0"/>
        </w:rPr>
      </w:r>
    </w:p>
    <w:p w:rsidR="00000000" w:rsidDel="00000000" w:rsidP="00000000" w:rsidRDefault="00000000" w:rsidRPr="00000000">
      <w:pPr>
        <w:keepNext w:val="0"/>
        <w:keepLines w:val="0"/>
        <w:widowControl w:val="0"/>
        <w:spacing w:line="240" w:lineRule="auto"/>
        <w:ind w:left="1080" w:firstLine="0"/>
        <w:contextualSpacing w:val="0"/>
      </w:pPr>
      <w:r w:rsidDel="00000000" w:rsidR="00000000" w:rsidRPr="00000000">
        <w:rPr>
          <w:smallCaps w:val="0"/>
          <w:rtl w:val="0"/>
        </w:rPr>
        <w:t xml:space="preserve">US Naval Research Laboratory, geostationary satellite views around the globe, </w:t>
      </w:r>
      <w:hyperlink r:id="rId7">
        <w:r w:rsidDel="00000000" w:rsidR="00000000" w:rsidRPr="00000000">
          <w:rPr>
            <w:smallCaps w:val="0"/>
            <w:color w:val="0000ff"/>
            <w:sz w:val="20"/>
            <w:szCs w:val="20"/>
            <w:u w:val="single"/>
            <w:rtl w:val="0"/>
          </w:rPr>
          <w:t xml:space="preserve">http://www.nrlmry.navy.mil/sat-bin/global.cgi</w:t>
        </w:r>
      </w:hyperlink>
      <w:hyperlink r:id="rId8">
        <w:r w:rsidDel="00000000" w:rsidR="00000000" w:rsidRPr="00000000">
          <w:rPr>
            <w:rtl w:val="0"/>
          </w:rPr>
        </w:r>
      </w:hyperlink>
    </w:p>
    <w:p w:rsidR="00000000" w:rsidDel="00000000" w:rsidP="00000000" w:rsidRDefault="00000000" w:rsidRPr="00000000">
      <w:pPr>
        <w:keepNext w:val="0"/>
        <w:keepLines w:val="0"/>
        <w:widowControl w:val="0"/>
        <w:spacing w:line="240" w:lineRule="auto"/>
        <w:ind w:left="1080" w:firstLine="0"/>
        <w:contextualSpacing w:val="0"/>
      </w:pPr>
      <w:r w:rsidDel="00000000" w:rsidR="00000000" w:rsidRPr="00000000">
        <w:rPr>
          <w:smallCaps w:val="0"/>
          <w:rtl w:val="0"/>
        </w:rPr>
        <w:t xml:space="preserve">Global stitched plan view image</w:t>
      </w:r>
      <w:r w:rsidDel="00000000" w:rsidR="00000000" w:rsidRPr="00000000">
        <w:rPr>
          <w:smallCaps w:val="0"/>
          <w:sz w:val="20"/>
          <w:szCs w:val="20"/>
          <w:rtl w:val="0"/>
        </w:rPr>
        <w:t xml:space="preserve">, </w:t>
      </w:r>
      <w:hyperlink r:id="rId9">
        <w:r w:rsidDel="00000000" w:rsidR="00000000" w:rsidRPr="00000000">
          <w:rPr>
            <w:smallCaps w:val="0"/>
            <w:color w:val="0000ff"/>
            <w:sz w:val="20"/>
            <w:szCs w:val="20"/>
            <w:u w:val="single"/>
            <w:rtl w:val="0"/>
          </w:rPr>
          <w:t xml:space="preserve">http://www.nrlmry.navy.mil/sat-bin/display10.cgi?SIZE=thumb&amp;PHOT=yes&amp;AREA=global/stitched&amp;PROD=cloudtop&amp;NAV=cloud_tops&amp;CGI=cloud_tops.cgi&amp;DISPLAY=Latest&amp;MOSAIC_SCALE=15&amp;CURRENT=LATEST.jpg</w:t>
        </w:r>
      </w:hyperlink>
      <w:hyperlink r:id="rId10">
        <w:r w:rsidDel="00000000" w:rsidR="00000000" w:rsidRPr="00000000">
          <w:rPr>
            <w:rtl w:val="0"/>
          </w:rPr>
        </w:r>
      </w:hyperlink>
    </w:p>
    <w:p w:rsidR="00000000" w:rsidDel="00000000" w:rsidP="00000000" w:rsidRDefault="00000000" w:rsidRPr="00000000">
      <w:pPr>
        <w:keepNext w:val="0"/>
        <w:keepLines w:val="0"/>
        <w:widowControl w:val="0"/>
        <w:spacing w:line="240" w:lineRule="auto"/>
        <w:ind w:left="1080" w:firstLine="0"/>
        <w:contextualSpacing w:val="0"/>
      </w:pPr>
      <w:r w:rsidDel="00000000" w:rsidR="00000000" w:rsidRPr="00000000">
        <w:rPr>
          <w:smallCaps w:val="0"/>
          <w:rtl w:val="0"/>
        </w:rPr>
        <w:t xml:space="preserve">Images with NOGAPS wind and pressure, </w:t>
      </w:r>
      <w:hyperlink r:id="rId11">
        <w:r w:rsidDel="00000000" w:rsidR="00000000" w:rsidRPr="00000000">
          <w:rPr>
            <w:smallCaps w:val="0"/>
            <w:color w:val="0000ff"/>
            <w:sz w:val="20"/>
            <w:szCs w:val="20"/>
            <w:u w:val="single"/>
            <w:rtl w:val="0"/>
          </w:rPr>
          <w:t xml:space="preserve">http://www.nrlmry.navy.mil/sat-bin/over.cgi</w:t>
        </w:r>
      </w:hyperlink>
      <w:hyperlink r:id="rId12">
        <w:r w:rsidDel="00000000" w:rsidR="00000000" w:rsidRPr="00000000">
          <w:rPr>
            <w:rtl w:val="0"/>
          </w:rPr>
        </w:r>
      </w:hyperlink>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hyperlink r:id="rId13">
        <w:r w:rsidDel="00000000" w:rsidR="00000000" w:rsidRPr="00000000">
          <w:rPr>
            <w:rtl w:val="0"/>
          </w:rPr>
        </w:r>
      </w:hyperlink>
    </w:p>
    <w:p w:rsidR="00000000" w:rsidDel="00000000" w:rsidP="00000000" w:rsidRDefault="00000000" w:rsidRPr="00000000">
      <w:pPr>
        <w:keepNext w:val="0"/>
        <w:keepLines w:val="0"/>
        <w:widowControl w:val="0"/>
        <w:spacing w:line="240" w:lineRule="auto"/>
        <w:contextualSpacing w:val="0"/>
      </w:pPr>
      <w:hyperlink r:id="rId14">
        <w:r w:rsidDel="00000000" w:rsidR="00000000" w:rsidRPr="00000000">
          <w:rPr>
            <w:rtl w:val="0"/>
          </w:rPr>
        </w:r>
      </w:hyperlink>
    </w:p>
    <w:p w:rsidR="00000000" w:rsidDel="00000000" w:rsidP="00000000" w:rsidRDefault="00000000" w:rsidRPr="00000000">
      <w:pPr>
        <w:keepNext w:val="0"/>
        <w:keepLines w:val="0"/>
        <w:widowControl w:val="0"/>
        <w:spacing w:line="240" w:lineRule="auto"/>
        <w:ind w:left="720" w:firstLine="0"/>
        <w:contextualSpacing w:val="0"/>
      </w:pPr>
      <w:hyperlink r:id="rId15">
        <w:r w:rsidDel="00000000" w:rsidR="00000000" w:rsidRPr="00000000">
          <w:rPr>
            <w:rtl w:val="0"/>
          </w:rPr>
        </w:r>
      </w:hyperlink>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b w:val="1"/>
          <w:smallCaps w:val="0"/>
          <w:rtl w:val="0"/>
        </w:rPr>
        <w:t xml:space="preserve">Here is an example of how to access global satellite images and display animations</w:t>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smallCaps w:val="0"/>
          <w:rtl w:val="0"/>
        </w:rPr>
        <w:t xml:space="preserve">Go to the US Navy NRL Satellite Products Website, </w:t>
      </w:r>
      <w:hyperlink r:id="rId16">
        <w:r w:rsidDel="00000000" w:rsidR="00000000" w:rsidRPr="00000000">
          <w:rPr>
            <w:smallCaps w:val="0"/>
            <w:color w:val="0000ff"/>
            <w:u w:val="single"/>
            <w:rtl w:val="0"/>
          </w:rPr>
          <w:t xml:space="preserve">http://www.nrlmry.navy.mil/sat_products.html</w:t>
        </w:r>
      </w:hyperlink>
      <w:hyperlink r:id="rId17">
        <w:r w:rsidDel="00000000" w:rsidR="00000000" w:rsidRPr="00000000">
          <w:rPr>
            <w:rtl w:val="0"/>
          </w:rPr>
        </w:r>
      </w:hyperlink>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smallCaps w:val="0"/>
          <w:rtl w:val="0"/>
        </w:rPr>
        <w:t xml:space="preserve">Choose Experimental Rainrates (this example shows images of the whole globe)</w:t>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drawing>
          <wp:inline distB="19050" distT="19050" distL="19050" distR="19050">
            <wp:extent cx="4515485" cy="4122420"/>
            <wp:effectExtent b="0" l="0" r="0" t="0"/>
            <wp:docPr id="2" name="image07.png"/>
            <a:graphic>
              <a:graphicData uri="http://schemas.openxmlformats.org/drawingml/2006/picture">
                <pic:pic>
                  <pic:nvPicPr>
                    <pic:cNvPr id="0" name="image07.png"/>
                    <pic:cNvPicPr preferRelativeResize="0"/>
                  </pic:nvPicPr>
                  <pic:blipFill>
                    <a:blip r:embed="rId18"/>
                    <a:srcRect b="0" l="0" r="0" t="0"/>
                    <a:stretch>
                      <a:fillRect/>
                    </a:stretch>
                  </pic:blipFill>
                  <pic:spPr>
                    <a:xfrm>
                      <a:off x="0" y="0"/>
                      <a:ext cx="4515485" cy="4122420"/>
                    </a:xfrm>
                    <a:prstGeom prst="rect"/>
                    <a:ln/>
                  </pic:spPr>
                </pic:pic>
              </a:graphicData>
            </a:graphic>
          </wp:inline>
        </w:drawing>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smallCaps w:val="0"/>
          <w:rtl w:val="0"/>
        </w:rPr>
        <w:t xml:space="preserve">New page is </w:t>
      </w:r>
      <w:hyperlink r:id="rId19">
        <w:r w:rsidDel="00000000" w:rsidR="00000000" w:rsidRPr="00000000">
          <w:rPr>
            <w:smallCaps w:val="0"/>
            <w:color w:val="0000ff"/>
            <w:u w:val="single"/>
            <w:rtl w:val="0"/>
          </w:rPr>
          <w:t xml:space="preserve">http://www.nrlmry.navy.mil/sat-bin/rain.cgi</w:t>
        </w:r>
      </w:hyperlink>
      <w:hyperlink r:id="rId20">
        <w:r w:rsidDel="00000000" w:rsidR="00000000" w:rsidRPr="00000000">
          <w:rPr>
            <w:rtl w:val="0"/>
          </w:rPr>
        </w:r>
      </w:hyperlink>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smallCaps w:val="0"/>
          <w:rtl w:val="0"/>
        </w:rPr>
        <w:t xml:space="preserve">Choose: Global at 0.25-degrees</w:t>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drawing>
          <wp:inline distB="19050" distT="19050" distL="19050" distR="19050">
            <wp:extent cx="5499310" cy="3781425"/>
            <wp:effectExtent b="0" l="0" r="0" t="0"/>
            <wp:docPr id="4" name="image09.png"/>
            <a:graphic>
              <a:graphicData uri="http://schemas.openxmlformats.org/drawingml/2006/picture">
                <pic:pic>
                  <pic:nvPicPr>
                    <pic:cNvPr id="0" name="image09.png"/>
                    <pic:cNvPicPr preferRelativeResize="0"/>
                  </pic:nvPicPr>
                  <pic:blipFill>
                    <a:blip r:embed="rId21"/>
                    <a:srcRect b="0" l="0" r="0" t="0"/>
                    <a:stretch>
                      <a:fillRect/>
                    </a:stretch>
                  </pic:blipFill>
                  <pic:spPr>
                    <a:xfrm>
                      <a:off x="0" y="0"/>
                      <a:ext cx="5499310" cy="3781425"/>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smallCaps w:val="0"/>
          <w:rtl w:val="0"/>
        </w:rPr>
        <w:t xml:space="preserve">New page is </w:t>
      </w:r>
      <w:hyperlink r:id="rId22">
        <w:r w:rsidDel="00000000" w:rsidR="00000000" w:rsidRPr="00000000">
          <w:rPr>
            <w:smallCaps w:val="0"/>
            <w:color w:val="0000ff"/>
            <w:u w:val="single"/>
            <w:rtl w:val="0"/>
          </w:rPr>
          <w:t xml:space="preserve">http://www.nrlmry.navy.mil/sat-bin/rain.cgi?GEO=g25</w:t>
        </w:r>
      </w:hyperlink>
      <w:hyperlink r:id="rId23">
        <w:r w:rsidDel="00000000" w:rsidR="00000000" w:rsidRPr="00000000">
          <w:rPr>
            <w:rtl w:val="0"/>
          </w:rPr>
        </w:r>
      </w:hyperlink>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smallCaps w:val="0"/>
          <w:rtl w:val="0"/>
        </w:rPr>
        <w:t xml:space="preserve">Choose color-enhanced IR, then click on “Animate”</w:t>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drawing>
          <wp:inline distB="19050" distT="19050" distL="19050" distR="19050">
            <wp:extent cx="5297582" cy="2990850"/>
            <wp:effectExtent b="0" l="0" r="0" t="0"/>
            <wp:docPr id="3" name="image08.png"/>
            <a:graphic>
              <a:graphicData uri="http://schemas.openxmlformats.org/drawingml/2006/picture">
                <pic:pic>
                  <pic:nvPicPr>
                    <pic:cNvPr id="0" name="image08.png"/>
                    <pic:cNvPicPr preferRelativeResize="0"/>
                  </pic:nvPicPr>
                  <pic:blipFill>
                    <a:blip r:embed="rId24"/>
                    <a:srcRect b="0" l="0" r="0" t="0"/>
                    <a:stretch>
                      <a:fillRect/>
                    </a:stretch>
                  </pic:blipFill>
                  <pic:spPr>
                    <a:xfrm>
                      <a:off x="0" y="0"/>
                      <a:ext cx="5297582" cy="2990850"/>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smallCaps w:val="0"/>
          <w:rtl w:val="0"/>
        </w:rPr>
        <w:t xml:space="preserve">Choose times to animate then click “Submit query”</w:t>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smallCaps w:val="0"/>
          <w:rtl w:val="0"/>
        </w:rPr>
        <w:t xml:space="preserve"> </w:t>
      </w:r>
      <w:r w:rsidDel="00000000" w:rsidR="00000000" w:rsidRPr="00000000">
        <w:drawing>
          <wp:inline distB="19050" distT="19050" distL="19050" distR="19050">
            <wp:extent cx="5411133" cy="3600450"/>
            <wp:effectExtent b="0" l="0" r="0" t="0"/>
            <wp:docPr id="6" name="image11.png"/>
            <a:graphic>
              <a:graphicData uri="http://schemas.openxmlformats.org/drawingml/2006/picture">
                <pic:pic>
                  <pic:nvPicPr>
                    <pic:cNvPr id="0" name="image11.png"/>
                    <pic:cNvPicPr preferRelativeResize="0"/>
                  </pic:nvPicPr>
                  <pic:blipFill>
                    <a:blip r:embed="rId25"/>
                    <a:srcRect b="0" l="0" r="0" t="0"/>
                    <a:stretch>
                      <a:fillRect/>
                    </a:stretch>
                  </pic:blipFill>
                  <pic:spPr>
                    <a:xfrm>
                      <a:off x="0" y="0"/>
                      <a:ext cx="5411133" cy="3600450"/>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b w:val="1"/>
          <w:i w:val="1"/>
          <w:smallCaps w:val="0"/>
          <w:rtl w:val="0"/>
        </w:rPr>
        <w:t xml:space="preserve">Animation appears</w:t>
      </w:r>
      <w:r w:rsidDel="00000000" w:rsidR="00000000" w:rsidRPr="00000000">
        <w:rPr>
          <w:smallCaps w:val="0"/>
          <w:rtl w:val="0"/>
        </w:rPr>
        <w:t xml:space="preserve">! See control buttons for stepping through the images, changing animation speed, etc…</w:t>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jc w:val="center"/>
      </w:pPr>
      <w:r w:rsidDel="00000000" w:rsidR="00000000" w:rsidRPr="00000000">
        <w:drawing>
          <wp:inline distB="19050" distT="19050" distL="19050" distR="19050">
            <wp:extent cx="5468226" cy="3638550"/>
            <wp:effectExtent b="0" l="0" r="0" t="0"/>
            <wp:docPr id="5" name="image10.png"/>
            <a:graphic>
              <a:graphicData uri="http://schemas.openxmlformats.org/drawingml/2006/picture">
                <pic:pic>
                  <pic:nvPicPr>
                    <pic:cNvPr id="0" name="image10.png"/>
                    <pic:cNvPicPr preferRelativeResize="0"/>
                  </pic:nvPicPr>
                  <pic:blipFill>
                    <a:blip r:embed="rId26"/>
                    <a:srcRect b="0" l="0" r="0" t="0"/>
                    <a:stretch>
                      <a:fillRect/>
                    </a:stretch>
                  </pic:blipFill>
                  <pic:spPr>
                    <a:xfrm>
                      <a:off x="0" y="0"/>
                      <a:ext cx="5468226" cy="3638550"/>
                    </a:xfrm>
                    <a:prstGeom prst="rect"/>
                    <a:ln/>
                  </pic:spPr>
                </pic:pic>
              </a:graphicData>
            </a:graphic>
          </wp:inline>
        </w:drawing>
      </w:r>
      <w:r w:rsidDel="00000000" w:rsidR="00000000" w:rsidRPr="00000000">
        <w:rPr>
          <w:smallCaps w:val="0"/>
          <w:rtl w:val="0"/>
        </w:rPr>
        <w:t xml:space="preserve"> </w:t>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r w:rsidDel="00000000" w:rsidR="00000000" w:rsidRPr="00000000">
        <w:rPr>
          <w:rtl w:val="0"/>
        </w:rPr>
      </w:r>
    </w:p>
    <w:p w:rsidR="00000000" w:rsidDel="00000000" w:rsidP="00000000" w:rsidRDefault="00000000" w:rsidRPr="00000000">
      <w:pPr>
        <w:keepNext w:val="0"/>
        <w:keepLines w:val="0"/>
        <w:widowControl w:val="0"/>
        <w:numPr>
          <w:ilvl w:val="0"/>
          <w:numId w:val="3"/>
        </w:numPr>
        <w:spacing w:after="0" w:before="0" w:line="240" w:lineRule="auto"/>
        <w:ind w:left="720" w:hanging="359"/>
        <w:contextualSpacing w:val="1"/>
        <w:rPr/>
      </w:pPr>
      <w:r w:rsidDel="00000000" w:rsidR="00000000" w:rsidRPr="00000000">
        <w:rPr>
          <w:smallCaps w:val="0"/>
          <w:rtl w:val="0"/>
        </w:rPr>
        <w:t xml:space="preserve">Use enhanced WV imagery to find the location of the jet streams and midlatitude cyclones  (use method similar to above but with global images of water vapor)</w:t>
      </w: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720" w:right="0" w:firstLine="0"/>
        <w:contextualSpacing w:val="0"/>
        <w:jc w:val="left"/>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720" w:right="0"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Confirm the correct choices by use satellite images overlaid with wind velocity.</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smallCaps w:val="0"/>
          <w:rtl w:val="0"/>
        </w:rPr>
        <w:t xml:space="preserve">Go to the US Navy NRL Satellite Products Website, </w:t>
      </w:r>
      <w:hyperlink r:id="rId27">
        <w:r w:rsidDel="00000000" w:rsidR="00000000" w:rsidRPr="00000000">
          <w:rPr>
            <w:smallCaps w:val="0"/>
            <w:color w:val="0000ff"/>
            <w:u w:val="single"/>
            <w:rtl w:val="0"/>
          </w:rPr>
          <w:t xml:space="preserve">http://www.nrlmry.navy.mil/sat_products.html</w:t>
        </w:r>
      </w:hyperlink>
      <w:hyperlink r:id="rId28">
        <w:r w:rsidDel="00000000" w:rsidR="00000000" w:rsidRPr="00000000">
          <w:rPr>
            <w:rtl w:val="0"/>
          </w:rPr>
        </w:r>
      </w:hyperlink>
    </w:p>
    <w:p w:rsidR="00000000" w:rsidDel="00000000" w:rsidP="00000000" w:rsidRDefault="00000000" w:rsidRPr="00000000">
      <w:pPr>
        <w:keepNext w:val="0"/>
        <w:keepLines w:val="0"/>
        <w:widowControl w:val="0"/>
        <w:spacing w:line="240" w:lineRule="auto"/>
        <w:contextualSpacing w:val="0"/>
      </w:pPr>
      <w:r w:rsidDel="00000000" w:rsidR="00000000" w:rsidRPr="00000000">
        <w:rPr>
          <w:smallCaps w:val="0"/>
          <w:rtl w:val="0"/>
        </w:rPr>
        <w:t xml:space="preserve">Choose “Images with NOGAPS Overlays”</w:t>
      </w: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drawing>
          <wp:inline distB="19050" distT="19050" distL="19050" distR="19050">
            <wp:extent cx="5154216" cy="5565919"/>
            <wp:effectExtent b="0" l="0" r="0" t="0"/>
            <wp:docPr id="1" name="image06.png"/>
            <a:graphic>
              <a:graphicData uri="http://schemas.openxmlformats.org/drawingml/2006/picture">
                <pic:pic>
                  <pic:nvPicPr>
                    <pic:cNvPr id="0" name="image06.png"/>
                    <pic:cNvPicPr preferRelativeResize="0"/>
                  </pic:nvPicPr>
                  <pic:blipFill>
                    <a:blip r:embed="rId29"/>
                    <a:srcRect b="0" l="0" r="0" t="0"/>
                    <a:stretch>
                      <a:fillRect/>
                    </a:stretch>
                  </pic:blipFill>
                  <pic:spPr>
                    <a:xfrm>
                      <a:off x="0" y="0"/>
                      <a:ext cx="5154216" cy="5565919"/>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smallCaps w:val="0"/>
          <w:rtl w:val="0"/>
        </w:rPr>
        <w:t xml:space="preserve">New page is </w:t>
      </w:r>
      <w:hyperlink r:id="rId30">
        <w:r w:rsidDel="00000000" w:rsidR="00000000" w:rsidRPr="00000000">
          <w:rPr>
            <w:smallCaps w:val="0"/>
            <w:color w:val="0000ff"/>
            <w:u w:val="single"/>
            <w:rtl w:val="0"/>
          </w:rPr>
          <w:t xml:space="preserve">http://www.nrlmry.navy.mil/sat-bin/over.cgi</w:t>
        </w:r>
      </w:hyperlink>
      <w:hyperlink r:id="rId31">
        <w:r w:rsidDel="00000000" w:rsidR="00000000" w:rsidRPr="00000000">
          <w:rPr>
            <w:rtl w:val="0"/>
          </w:rPr>
        </w:r>
      </w:hyperlink>
    </w:p>
    <w:p w:rsidR="00000000" w:rsidDel="00000000" w:rsidP="00000000" w:rsidRDefault="00000000" w:rsidRPr="00000000">
      <w:pPr>
        <w:keepNext w:val="0"/>
        <w:keepLines w:val="0"/>
        <w:widowControl w:val="0"/>
        <w:spacing w:line="240" w:lineRule="auto"/>
        <w:contextualSpacing w:val="0"/>
      </w:pPr>
      <w:hyperlink r:id="rId32">
        <w:r w:rsidDel="00000000" w:rsidR="00000000" w:rsidRPr="00000000">
          <w:rPr>
            <w:rtl w:val="0"/>
          </w:rPr>
        </w:r>
      </w:hyperlink>
    </w:p>
    <w:p w:rsidR="00000000" w:rsidDel="00000000" w:rsidP="00000000" w:rsidRDefault="00000000" w:rsidRPr="00000000">
      <w:pPr>
        <w:keepNext w:val="0"/>
        <w:keepLines w:val="0"/>
        <w:widowControl w:val="0"/>
        <w:spacing w:line="240" w:lineRule="auto"/>
        <w:contextualSpacing w:val="0"/>
      </w:pPr>
      <w:r w:rsidDel="00000000" w:rsidR="00000000" w:rsidRPr="00000000">
        <w:rPr>
          <w:smallCaps w:val="0"/>
          <w:rtl w:val="0"/>
        </w:rPr>
        <w:t xml:space="preserve">Scroll down to “Jet_Stream”</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keepNext w:val="0"/>
        <w:keepLines w:val="0"/>
        <w:widowControl w:val="0"/>
        <w:spacing w:after="200" w:lineRule="auto"/>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rtl w:val="0"/>
        </w:rPr>
      </w:r>
    </w:p>
    <w:p w:rsidR="00000000" w:rsidDel="00000000" w:rsidP="00000000" w:rsidRDefault="00000000" w:rsidRPr="00000000">
      <w:pPr>
        <w:keepNext w:val="0"/>
        <w:keepLines w:val="0"/>
        <w:widowControl w:val="0"/>
        <w:numPr>
          <w:ilvl w:val="0"/>
          <w:numId w:val="3"/>
        </w:numPr>
        <w:spacing w:after="0" w:before="0" w:line="240" w:lineRule="auto"/>
        <w:ind w:left="720" w:hanging="359"/>
        <w:contextualSpacing w:val="1"/>
        <w:rPr/>
      </w:pPr>
      <w:r w:rsidDel="00000000" w:rsidR="00000000" w:rsidRPr="00000000">
        <w:rPr>
          <w:smallCaps w:val="0"/>
          <w:rtl w:val="0"/>
        </w:rPr>
        <w:t xml:space="preserve">Have students research and plot the path of some of the early voyages of discovery made aboard sailing ships (Columbus or Magellan, for example).  Do the routes appear reasonable in light of what the students know about the earth's general circulation pattern?</w:t>
      </w: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rtl w:val="0"/>
        </w:rPr>
      </w:r>
    </w:p>
    <w:p w:rsidR="00000000" w:rsidDel="00000000" w:rsidP="00000000" w:rsidRDefault="00000000" w:rsidRPr="00000000">
      <w:pPr>
        <w:keepNext w:val="0"/>
        <w:keepLines w:val="0"/>
        <w:widowControl w:val="0"/>
        <w:spacing w:line="240" w:lineRule="auto"/>
        <w:ind w:left="2160" w:right="1710" w:firstLine="0"/>
        <w:contextualSpacing w:val="0"/>
      </w:pPr>
      <w:r w:rsidDel="00000000" w:rsidR="00000000" w:rsidRPr="00000000">
        <w:rPr>
          <w:smallCaps w:val="0"/>
          <w:u w:val="single"/>
          <w:rtl w:val="0"/>
        </w:rPr>
        <w:t xml:space="preserve">Guidelines for activity</w:t>
      </w:r>
      <w:r w:rsidDel="00000000" w:rsidR="00000000" w:rsidRPr="00000000">
        <w:rPr>
          <w:smallCaps w:val="0"/>
          <w:rtl w:val="0"/>
        </w:rPr>
        <w:t xml:space="preserve"> </w:t>
      </w:r>
      <w:r w:rsidDel="00000000" w:rsidR="00000000" w:rsidRPr="00000000">
        <w:rPr>
          <w:rtl w:val="0"/>
        </w:rPr>
      </w:r>
    </w:p>
    <w:p w:rsidR="00000000" w:rsidDel="00000000" w:rsidP="00000000" w:rsidRDefault="00000000" w:rsidRPr="00000000">
      <w:pPr>
        <w:keepNext w:val="0"/>
        <w:keepLines w:val="0"/>
        <w:widowControl w:val="0"/>
        <w:spacing w:line="240" w:lineRule="auto"/>
        <w:ind w:left="2160" w:right="990" w:firstLine="0"/>
        <w:contextualSpacing w:val="0"/>
      </w:pPr>
      <w:r w:rsidDel="00000000" w:rsidR="00000000" w:rsidRPr="00000000">
        <w:rPr>
          <w:smallCaps w:val="0"/>
          <w:rtl w:val="0"/>
        </w:rPr>
        <w:t xml:space="preserve">Students submit power point with maps of the voyages and illustrations of the pressure and wind systems of relevance to the voyages and with explanations for where the ships would need to make significant changes in their course or where they could have been blown off course by significant weather events.</w:t>
      </w: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rtl w:val="0"/>
        </w:rPr>
      </w:r>
    </w:p>
    <w:p w:rsidR="00000000" w:rsidDel="00000000" w:rsidP="00000000" w:rsidRDefault="00000000" w:rsidRPr="00000000">
      <w:pPr>
        <w:keepNext w:val="0"/>
        <w:keepLines w:val="0"/>
        <w:widowControl w:val="0"/>
        <w:numPr>
          <w:ilvl w:val="0"/>
          <w:numId w:val="2"/>
        </w:numPr>
        <w:spacing w:after="0" w:before="0" w:line="240" w:lineRule="auto"/>
        <w:ind w:left="720" w:right="0" w:hanging="359"/>
        <w:contextualSpacing w:val="1"/>
        <w:jc w:val="left"/>
        <w:rPr/>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Observe tropical pressure systems and winds using the US National Weather Service (NWS) Unified Surface Analysis at 0000, 0600, 1200, 1800 UTC for 14 days.  Describe the similarities and differences between the observed daily circulation pattern and the general circulation pattern.  Highlight station observations that match conditions expected with the subtropical highs, the equatorial trough, the ITCZ. Annotate the relative movement of the midlatitude vs the tropical weather systems.</w:t>
      </w: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720" w:right="0" w:firstLine="0"/>
        <w:contextualSpacing w:val="0"/>
        <w:jc w:val="left"/>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720" w:right="0"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View 14-day loops of the surface analysis and station observations and link to downloadable images at </w:t>
      </w:r>
      <w:hyperlink r:id="rId33">
        <w:r w:rsidDel="00000000" w:rsidR="00000000" w:rsidRPr="00000000">
          <w:rPr>
            <w:rFonts w:ascii="Arial" w:cs="Arial" w:eastAsia="Arial" w:hAnsi="Arial"/>
            <w:b w:val="0"/>
            <w:i w:val="0"/>
            <w:smallCaps w:val="0"/>
            <w:strike w:val="0"/>
            <w:color w:val="0000ff"/>
            <w:sz w:val="22"/>
            <w:szCs w:val="22"/>
            <w:u w:val="single"/>
            <w:vertAlign w:val="baseline"/>
            <w:rtl w:val="0"/>
          </w:rPr>
          <w:t xml:space="preserve">http://www.opc.ncep.noaa.gov/Loops/</w:t>
        </w:r>
      </w:hyperlink>
      <w:hyperlink r:id="rId34">
        <w:r w:rsidDel="00000000" w:rsidR="00000000" w:rsidRPr="00000000">
          <w:rPr>
            <w:rtl w:val="0"/>
          </w:rPr>
        </w:r>
      </w:hyperlink>
    </w:p>
    <w:p w:rsidR="00000000" w:rsidDel="00000000" w:rsidP="00000000" w:rsidRDefault="00000000" w:rsidRPr="00000000">
      <w:pPr>
        <w:keepNext w:val="0"/>
        <w:keepLines w:val="0"/>
        <w:widowControl w:val="0"/>
        <w:spacing w:after="0" w:before="0" w:line="240" w:lineRule="auto"/>
        <w:ind w:left="720" w:right="0" w:firstLine="0"/>
        <w:contextualSpacing w:val="0"/>
        <w:jc w:val="left"/>
      </w:pPr>
      <w:hyperlink r:id="rId35">
        <w:r w:rsidDel="00000000" w:rsidR="00000000" w:rsidRPr="00000000">
          <w:rPr>
            <w:rtl w:val="0"/>
          </w:rPr>
        </w:r>
      </w:hyperlink>
    </w:p>
    <w:p w:rsidR="00000000" w:rsidDel="00000000" w:rsidP="00000000" w:rsidRDefault="00000000" w:rsidRPr="00000000">
      <w:pPr>
        <w:keepNext w:val="0"/>
        <w:keepLines w:val="0"/>
        <w:widowControl w:val="0"/>
        <w:numPr>
          <w:ilvl w:val="1"/>
          <w:numId w:val="1"/>
        </w:numPr>
        <w:spacing w:after="0" w:before="0" w:line="240" w:lineRule="auto"/>
        <w:ind w:left="1440" w:right="0" w:hanging="359.00000000000006"/>
        <w:contextualSpacing w:val="1"/>
        <w:jc w:val="left"/>
        <w:rPr/>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Download individual images for the Tropical Pacific at  </w:t>
      </w:r>
      <w:hyperlink r:id="rId36">
        <w:r w:rsidDel="00000000" w:rsidR="00000000" w:rsidRPr="00000000">
          <w:rPr>
            <w:rFonts w:ascii="Arial" w:cs="Arial" w:eastAsia="Arial" w:hAnsi="Arial"/>
            <w:b w:val="0"/>
            <w:i w:val="0"/>
            <w:smallCaps w:val="0"/>
            <w:strike w:val="0"/>
            <w:color w:val="0000ff"/>
            <w:sz w:val="22"/>
            <w:szCs w:val="22"/>
            <w:u w:val="single"/>
            <w:vertAlign w:val="baseline"/>
            <w:rtl w:val="0"/>
          </w:rPr>
          <w:t xml:space="preserve">http://www.opc.ncep.noaa.gov/Loops/UA_Pac_Tropics_hires/</w:t>
        </w:r>
      </w:hyperlink>
      <w:r w:rsidDel="00000000" w:rsidR="00000000" w:rsidRPr="00000000">
        <w:rPr>
          <w:rFonts w:ascii="Arial" w:cs="Arial" w:eastAsia="Arial" w:hAnsi="Arial"/>
          <w:b w:val="0"/>
          <w:i w:val="0"/>
          <w:smallCaps w:val="0"/>
          <w:strike w:val="0"/>
          <w:color w:val="000000"/>
          <w:sz w:val="22"/>
          <w:szCs w:val="22"/>
          <w:u w:val="none"/>
          <w:vertAlign w:val="baseline"/>
          <w:rtl w:val="0"/>
        </w:rPr>
        <w:t xml:space="preserve"> </w:t>
      </w:r>
      <w:r w:rsidDel="00000000" w:rsidR="00000000" w:rsidRPr="00000000">
        <w:rPr>
          <w:rtl w:val="0"/>
        </w:rPr>
      </w:r>
    </w:p>
    <w:p w:rsidR="00000000" w:rsidDel="00000000" w:rsidP="00000000" w:rsidRDefault="00000000" w:rsidRPr="00000000">
      <w:pPr>
        <w:keepNext w:val="0"/>
        <w:keepLines w:val="0"/>
        <w:widowControl w:val="0"/>
        <w:numPr>
          <w:ilvl w:val="1"/>
          <w:numId w:val="1"/>
        </w:numPr>
        <w:spacing w:after="0" w:before="0" w:line="240" w:lineRule="auto"/>
        <w:ind w:left="1440" w:right="0" w:hanging="359.00000000000006"/>
        <w:contextualSpacing w:val="1"/>
        <w:jc w:val="left"/>
        <w:rPr/>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Download individual images for the Tropical Atlantic and West Africa at </w:t>
      </w:r>
      <w:hyperlink r:id="rId37">
        <w:r w:rsidDel="00000000" w:rsidR="00000000" w:rsidRPr="00000000">
          <w:rPr>
            <w:rFonts w:ascii="Arial" w:cs="Arial" w:eastAsia="Arial" w:hAnsi="Arial"/>
            <w:b w:val="0"/>
            <w:i w:val="0"/>
            <w:smallCaps w:val="0"/>
            <w:strike w:val="0"/>
            <w:color w:val="0000ff"/>
            <w:sz w:val="22"/>
            <w:szCs w:val="22"/>
            <w:u w:val="single"/>
            <w:vertAlign w:val="baseline"/>
            <w:rtl w:val="0"/>
          </w:rPr>
          <w:t xml:space="preserve">http://www.opc.ncep.noaa.gov/Loops/UA_Atl_Tropics_hires/</w:t>
        </w:r>
      </w:hyperlink>
      <w:hyperlink r:id="rId38">
        <w:r w:rsidDel="00000000" w:rsidR="00000000" w:rsidRPr="00000000">
          <w:rPr>
            <w:rtl w:val="0"/>
          </w:rPr>
        </w:r>
      </w:hyperlink>
    </w:p>
    <w:p w:rsidR="00000000" w:rsidDel="00000000" w:rsidP="00000000" w:rsidRDefault="00000000" w:rsidRPr="00000000">
      <w:pPr>
        <w:keepNext w:val="0"/>
        <w:keepLines w:val="0"/>
        <w:widowControl w:val="0"/>
        <w:spacing w:after="0" w:before="0" w:line="240" w:lineRule="auto"/>
        <w:ind w:left="720" w:right="0" w:firstLine="0"/>
        <w:contextualSpacing w:val="0"/>
        <w:jc w:val="left"/>
      </w:pPr>
      <w:hyperlink r:id="rId39">
        <w:r w:rsidDel="00000000" w:rsidR="00000000" w:rsidRPr="00000000">
          <w:rPr>
            <w:rtl w:val="0"/>
          </w:rPr>
        </w:r>
      </w:hyperlink>
    </w:p>
    <w:p w:rsidR="00000000" w:rsidDel="00000000" w:rsidP="00000000" w:rsidRDefault="00000000" w:rsidRPr="00000000">
      <w:pPr>
        <w:keepNext w:val="0"/>
        <w:keepLines w:val="0"/>
        <w:widowControl w:val="0"/>
        <w:spacing w:line="240" w:lineRule="auto"/>
        <w:ind w:left="2160" w:right="1710" w:firstLine="0"/>
        <w:contextualSpacing w:val="0"/>
      </w:pPr>
      <w:r w:rsidDel="00000000" w:rsidR="00000000" w:rsidRPr="00000000">
        <w:rPr>
          <w:smallCaps w:val="0"/>
          <w:u w:val="single"/>
          <w:rtl w:val="0"/>
        </w:rPr>
        <w:t xml:space="preserve">Guidelines for activity</w:t>
      </w:r>
      <w:r w:rsidDel="00000000" w:rsidR="00000000" w:rsidRPr="00000000">
        <w:rPr>
          <w:smallCaps w:val="0"/>
          <w:rtl w:val="0"/>
        </w:rPr>
        <w:t xml:space="preserve"> </w:t>
      </w:r>
      <w:r w:rsidDel="00000000" w:rsidR="00000000" w:rsidRPr="00000000">
        <w:rPr>
          <w:rtl w:val="0"/>
        </w:rPr>
      </w:r>
    </w:p>
    <w:p w:rsidR="00000000" w:rsidDel="00000000" w:rsidP="00000000" w:rsidRDefault="00000000" w:rsidRPr="00000000">
      <w:pPr>
        <w:keepNext w:val="0"/>
        <w:keepLines w:val="0"/>
        <w:widowControl w:val="0"/>
        <w:spacing w:line="240" w:lineRule="auto"/>
        <w:ind w:left="2160" w:right="1710" w:firstLine="0"/>
        <w:contextualSpacing w:val="0"/>
      </w:pPr>
      <w:r w:rsidDel="00000000" w:rsidR="00000000" w:rsidRPr="00000000">
        <w:rPr>
          <w:smallCaps w:val="0"/>
          <w:rtl w:val="0"/>
        </w:rPr>
        <w:t xml:space="preserve">Students submit Powerpoint with images to support their discussion.</w:t>
      </w:r>
      <w:r w:rsidDel="00000000" w:rsidR="00000000" w:rsidRPr="00000000">
        <w:rPr>
          <w:rtl w:val="0"/>
        </w:rPr>
      </w:r>
    </w:p>
    <w:p w:rsidR="00000000" w:rsidDel="00000000" w:rsidP="00000000" w:rsidRDefault="00000000" w:rsidRPr="00000000">
      <w:pPr>
        <w:keepNext w:val="0"/>
        <w:keepLines w:val="0"/>
        <w:widowControl w:val="0"/>
        <w:spacing w:line="240" w:lineRule="auto"/>
        <w:ind w:left="360" w:firstLine="0"/>
        <w:contextualSpacing w:val="0"/>
      </w:pPr>
      <w:r w:rsidDel="00000000" w:rsidR="00000000" w:rsidRPr="00000000">
        <w:rPr>
          <w:rtl w:val="0"/>
        </w:rPr>
      </w:r>
    </w:p>
    <w:p w:rsidR="00000000" w:rsidDel="00000000" w:rsidP="00000000" w:rsidRDefault="00000000" w:rsidRPr="00000000">
      <w:pPr>
        <w:keepNext w:val="0"/>
        <w:keepLines w:val="0"/>
        <w:widowControl w:val="0"/>
        <w:numPr>
          <w:ilvl w:val="0"/>
          <w:numId w:val="3"/>
        </w:numPr>
        <w:spacing w:after="0" w:before="0" w:line="240" w:lineRule="auto"/>
        <w:ind w:left="720" w:right="0" w:hanging="359"/>
        <w:contextualSpacing w:val="1"/>
        <w:jc w:val="left"/>
        <w:rPr/>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Monitor and compare the evolution of synoptic weather systems in the tropics and the midlatitudes (e.g., cyclones, cold fronts, troughs) poleward and equatorward of 30° latitude </w:t>
      </w: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720" w:right="0" w:firstLine="0"/>
        <w:contextualSpacing w:val="0"/>
        <w:jc w:val="left"/>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Use the NWS Unified Surface Analysis to observe systems for several days.</w:t>
      </w:r>
      <w:r w:rsidDel="00000000" w:rsidR="00000000" w:rsidRPr="00000000">
        <w:rPr>
          <w:rtl w:val="0"/>
        </w:rPr>
      </w:r>
    </w:p>
    <w:p w:rsidR="00000000" w:rsidDel="00000000" w:rsidP="00000000" w:rsidRDefault="00000000" w:rsidRPr="00000000">
      <w:pPr>
        <w:keepNext w:val="0"/>
        <w:keepLines w:val="0"/>
        <w:widowControl w:val="0"/>
        <w:numPr>
          <w:ilvl w:val="1"/>
          <w:numId w:val="1"/>
        </w:numPr>
        <w:spacing w:after="0" w:before="0" w:line="240" w:lineRule="auto"/>
        <w:ind w:left="1440" w:right="0" w:hanging="359.00000000000006"/>
        <w:contextualSpacing w:val="1"/>
        <w:jc w:val="left"/>
        <w:rPr/>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View 3, 7, or 14-day loops, </w:t>
      </w:r>
      <w:hyperlink r:id="rId40">
        <w:r w:rsidDel="00000000" w:rsidR="00000000" w:rsidRPr="00000000">
          <w:rPr>
            <w:rFonts w:ascii="Arial" w:cs="Arial" w:eastAsia="Arial" w:hAnsi="Arial"/>
            <w:b w:val="0"/>
            <w:i w:val="0"/>
            <w:smallCaps w:val="0"/>
            <w:strike w:val="0"/>
            <w:color w:val="0000ff"/>
            <w:sz w:val="22"/>
            <w:szCs w:val="22"/>
            <w:u w:val="single"/>
            <w:vertAlign w:val="baseline"/>
            <w:rtl w:val="0"/>
          </w:rPr>
          <w:t xml:space="preserve">http://www.opc.ncep.noaa.gov/Loops/</w:t>
        </w:r>
      </w:hyperlink>
      <w:hyperlink r:id="rId41">
        <w:r w:rsidDel="00000000" w:rsidR="00000000" w:rsidRPr="00000000">
          <w:rPr>
            <w:rtl w:val="0"/>
          </w:rPr>
        </w:r>
      </w:hyperlink>
    </w:p>
    <w:p w:rsidR="00000000" w:rsidDel="00000000" w:rsidP="00000000" w:rsidRDefault="00000000" w:rsidRPr="00000000">
      <w:pPr>
        <w:keepNext w:val="0"/>
        <w:keepLines w:val="0"/>
        <w:widowControl w:val="0"/>
        <w:numPr>
          <w:ilvl w:val="1"/>
          <w:numId w:val="1"/>
        </w:numPr>
        <w:spacing w:after="0" w:before="0" w:line="240" w:lineRule="auto"/>
        <w:ind w:left="1440" w:right="0" w:hanging="359.00000000000006"/>
        <w:contextualSpacing w:val="1"/>
        <w:jc w:val="left"/>
        <w:rPr/>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Download individual images for the Tropical Pacific at  </w:t>
      </w:r>
      <w:hyperlink r:id="rId42">
        <w:r w:rsidDel="00000000" w:rsidR="00000000" w:rsidRPr="00000000">
          <w:rPr>
            <w:rFonts w:ascii="Arial" w:cs="Arial" w:eastAsia="Arial" w:hAnsi="Arial"/>
            <w:b w:val="0"/>
            <w:i w:val="0"/>
            <w:smallCaps w:val="0"/>
            <w:strike w:val="0"/>
            <w:color w:val="0000ff"/>
            <w:sz w:val="22"/>
            <w:szCs w:val="22"/>
            <w:u w:val="single"/>
            <w:vertAlign w:val="baseline"/>
            <w:rtl w:val="0"/>
          </w:rPr>
          <w:t xml:space="preserve">http://www.opc.ncep.noaa.gov/Loops/UA_Pac_Tropics_hires/</w:t>
        </w:r>
      </w:hyperlink>
      <w:r w:rsidDel="00000000" w:rsidR="00000000" w:rsidRPr="00000000">
        <w:rPr>
          <w:rFonts w:ascii="Arial" w:cs="Arial" w:eastAsia="Arial" w:hAnsi="Arial"/>
          <w:b w:val="0"/>
          <w:i w:val="0"/>
          <w:smallCaps w:val="0"/>
          <w:strike w:val="0"/>
          <w:color w:val="000000"/>
          <w:sz w:val="22"/>
          <w:szCs w:val="22"/>
          <w:u w:val="none"/>
          <w:vertAlign w:val="baseline"/>
          <w:rtl w:val="0"/>
        </w:rPr>
        <w:t xml:space="preserve"> </w:t>
      </w:r>
      <w:r w:rsidDel="00000000" w:rsidR="00000000" w:rsidRPr="00000000">
        <w:rPr>
          <w:rtl w:val="0"/>
        </w:rPr>
      </w:r>
    </w:p>
    <w:p w:rsidR="00000000" w:rsidDel="00000000" w:rsidP="00000000" w:rsidRDefault="00000000" w:rsidRPr="00000000">
      <w:pPr>
        <w:keepNext w:val="0"/>
        <w:keepLines w:val="0"/>
        <w:widowControl w:val="0"/>
        <w:numPr>
          <w:ilvl w:val="1"/>
          <w:numId w:val="1"/>
        </w:numPr>
        <w:spacing w:after="0" w:before="0" w:line="240" w:lineRule="auto"/>
        <w:ind w:left="1440" w:right="0" w:hanging="359.00000000000006"/>
        <w:contextualSpacing w:val="1"/>
        <w:jc w:val="left"/>
        <w:rPr/>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Download individual images for the Tropical Atlantic and West Africa at </w:t>
      </w:r>
      <w:hyperlink r:id="rId43">
        <w:r w:rsidDel="00000000" w:rsidR="00000000" w:rsidRPr="00000000">
          <w:rPr>
            <w:rFonts w:ascii="Arial" w:cs="Arial" w:eastAsia="Arial" w:hAnsi="Arial"/>
            <w:b w:val="0"/>
            <w:i w:val="0"/>
            <w:smallCaps w:val="0"/>
            <w:strike w:val="0"/>
            <w:color w:val="0000ff"/>
            <w:sz w:val="22"/>
            <w:szCs w:val="22"/>
            <w:u w:val="single"/>
            <w:vertAlign w:val="baseline"/>
            <w:rtl w:val="0"/>
          </w:rPr>
          <w:t xml:space="preserve">http://www.opc.ncep.noaa.gov/Loops/UA_Atl_Tropics_hires/</w:t>
        </w:r>
      </w:hyperlink>
      <w:hyperlink r:id="rId44">
        <w:r w:rsidDel="00000000" w:rsidR="00000000" w:rsidRPr="00000000">
          <w:rPr>
            <w:rtl w:val="0"/>
          </w:rPr>
        </w:r>
      </w:hyperlink>
    </w:p>
    <w:p w:rsidR="00000000" w:rsidDel="00000000" w:rsidP="00000000" w:rsidRDefault="00000000" w:rsidRPr="00000000">
      <w:pPr>
        <w:keepNext w:val="0"/>
        <w:keepLines w:val="0"/>
        <w:widowControl w:val="0"/>
        <w:spacing w:after="0" w:before="0" w:line="240" w:lineRule="auto"/>
        <w:ind w:left="1440" w:right="0" w:firstLine="0"/>
        <w:contextualSpacing w:val="0"/>
        <w:jc w:val="left"/>
      </w:pPr>
      <w:hyperlink r:id="rId45">
        <w:r w:rsidDel="00000000" w:rsidR="00000000" w:rsidRPr="00000000">
          <w:rPr>
            <w:rtl w:val="0"/>
          </w:rPr>
        </w:r>
      </w:hyperlink>
    </w:p>
    <w:p w:rsidR="00000000" w:rsidDel="00000000" w:rsidP="00000000" w:rsidRDefault="00000000" w:rsidRPr="00000000">
      <w:pPr>
        <w:keepNext w:val="0"/>
        <w:keepLines w:val="0"/>
        <w:widowControl w:val="0"/>
        <w:spacing w:line="240" w:lineRule="auto"/>
        <w:ind w:left="2160" w:right="1710" w:firstLine="0"/>
        <w:contextualSpacing w:val="0"/>
      </w:pPr>
      <w:r w:rsidDel="00000000" w:rsidR="00000000" w:rsidRPr="00000000">
        <w:rPr>
          <w:smallCaps w:val="0"/>
          <w:u w:val="single"/>
          <w:rtl w:val="0"/>
        </w:rPr>
        <w:t xml:space="preserve">Guidelines for activity</w:t>
      </w:r>
      <w:r w:rsidDel="00000000" w:rsidR="00000000" w:rsidRPr="00000000">
        <w:rPr>
          <w:smallCaps w:val="0"/>
          <w:rtl w:val="0"/>
        </w:rPr>
        <w:t xml:space="preserve"> </w:t>
      </w:r>
      <w:r w:rsidDel="00000000" w:rsidR="00000000" w:rsidRPr="00000000">
        <w:rPr>
          <w:rtl w:val="0"/>
        </w:rPr>
      </w:r>
    </w:p>
    <w:p w:rsidR="00000000" w:rsidDel="00000000" w:rsidP="00000000" w:rsidRDefault="00000000" w:rsidRPr="00000000">
      <w:pPr>
        <w:keepNext w:val="0"/>
        <w:keepLines w:val="0"/>
        <w:widowControl w:val="0"/>
        <w:spacing w:line="240" w:lineRule="auto"/>
        <w:ind w:left="2160" w:right="1710" w:firstLine="0"/>
        <w:contextualSpacing w:val="0"/>
      </w:pPr>
      <w:r w:rsidDel="00000000" w:rsidR="00000000" w:rsidRPr="00000000">
        <w:rPr>
          <w:smallCaps w:val="0"/>
          <w:rtl w:val="0"/>
        </w:rPr>
        <w:t xml:space="preserve">Students submit powerpoint with images to support their discussion of the differences and similarities observed between the midlatitude systems and the tropical systems. They should be able to see for example, the predominance of weak pressure gradients over the tropics and stronger gradients towards the poles.  Also, if fronts are present, the tropical part of the front will have weaker temperature gradients, may become quasi-stationary, or the temperature gradient will disappear and only the wind shift (shear line) will remain.</w:t>
      </w:r>
      <w:r w:rsidDel="00000000" w:rsidR="00000000" w:rsidRPr="00000000">
        <w:rPr>
          <w:rtl w:val="0"/>
        </w:rPr>
      </w:r>
    </w:p>
    <w:p w:rsidR="00000000" w:rsidDel="00000000" w:rsidP="00000000" w:rsidRDefault="00000000" w:rsidRPr="00000000">
      <w:pPr>
        <w:keepNext w:val="0"/>
        <w:keepLines w:val="0"/>
        <w:widowControl w:val="0"/>
        <w:spacing w:line="240" w:lineRule="auto"/>
        <w:contextualSpacing w:val="0"/>
      </w:pPr>
      <w:r w:rsidDel="00000000" w:rsidR="00000000" w:rsidRPr="00000000">
        <w:rPr>
          <w:rtl w:val="0"/>
        </w:rPr>
      </w:r>
    </w:p>
    <w:p w:rsidR="00000000" w:rsidDel="00000000" w:rsidP="00000000" w:rsidRDefault="00000000" w:rsidRPr="00000000">
      <w:pPr>
        <w:keepNext w:val="0"/>
        <w:keepLines w:val="0"/>
        <w:widowControl w:val="0"/>
        <w:numPr>
          <w:ilvl w:val="0"/>
          <w:numId w:val="3"/>
        </w:numPr>
        <w:spacing w:after="0" w:before="0" w:line="240" w:lineRule="auto"/>
        <w:ind w:left="720" w:right="0" w:hanging="359"/>
        <w:contextualSpacing w:val="1"/>
        <w:jc w:val="left"/>
        <w:rPr/>
      </w:pPr>
      <w:r w:rsidDel="00000000" w:rsidR="00000000" w:rsidRPr="00000000">
        <w:rPr>
          <w:rFonts w:ascii="Arial" w:cs="Arial" w:eastAsia="Arial" w:hAnsi="Arial"/>
          <w:b w:val="0"/>
          <w:i w:val="0"/>
          <w:smallCaps w:val="0"/>
          <w:strike w:val="0"/>
          <w:color w:val="000000"/>
          <w:sz w:val="22"/>
          <w:szCs w:val="22"/>
          <w:u w:val="none"/>
          <w:vertAlign w:val="baseline"/>
          <w:rtl w:val="0"/>
        </w:rPr>
        <w:t xml:space="preserve">Follow the seasonal changes in the circulation and clouds across the Pacific</w:t>
      </w:r>
      <w:r w:rsidDel="00000000" w:rsidR="00000000" w:rsidRPr="00000000">
        <w:rPr>
          <w:rtl w:val="0"/>
        </w:rPr>
      </w:r>
    </w:p>
    <w:p w:rsidR="00000000" w:rsidDel="00000000" w:rsidP="00000000" w:rsidRDefault="00000000" w:rsidRPr="00000000">
      <w:pPr>
        <w:keepNext w:val="0"/>
        <w:keepLines w:val="0"/>
        <w:widowControl w:val="0"/>
        <w:spacing w:line="240" w:lineRule="auto"/>
        <w:ind w:left="720" w:firstLine="0"/>
        <w:contextualSpacing w:val="0"/>
      </w:pPr>
      <w:hyperlink r:id="rId46">
        <w:r w:rsidDel="00000000" w:rsidR="00000000" w:rsidRPr="00000000">
          <w:rPr>
            <w:smallCaps w:val="0"/>
            <w:color w:val="0000ff"/>
            <w:u w:val="single"/>
            <w:rtl w:val="0"/>
          </w:rPr>
          <w:t xml:space="preserve">http://www.nrlmry.navy.mil/archdat/long_period/sun.mpg</w:t>
        </w:r>
      </w:hyperlink>
      <w:hyperlink r:id="rId47">
        <w:r w:rsidDel="00000000" w:rsidR="00000000" w:rsidRPr="00000000">
          <w:rPr>
            <w:rtl w:val="0"/>
          </w:rPr>
        </w:r>
      </w:hyperlink>
    </w:p>
    <w:p w:rsidR="00000000" w:rsidDel="00000000" w:rsidP="00000000" w:rsidRDefault="00000000" w:rsidRPr="00000000">
      <w:pPr>
        <w:keepNext w:val="0"/>
        <w:keepLines w:val="0"/>
        <w:widowControl w:val="0"/>
        <w:contextualSpacing w:val="0"/>
      </w:pPr>
      <w:hyperlink r:id="rId48">
        <w:r w:rsidDel="00000000" w:rsidR="00000000" w:rsidRPr="00000000">
          <w:rPr>
            <w:rtl w:val="0"/>
          </w:rPr>
        </w:r>
      </w:hyperlink>
    </w:p>
    <w:sectPr>
      <w:headerReference r:id="rId49" w:type="default"/>
      <w:footerReference r:id="rId50" w:type="default"/>
      <w:pgSz w:h="15840" w:w="12240"/>
      <w:pgMar w:bottom="1440" w:top="144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spacing w:after="0" w:lineRule="auto"/>
      <w:contextualSpacing w:val="0"/>
    </w:pPr>
    <w:r w:rsidDel="00000000" w:rsidR="00000000" w:rsidRPr="00000000">
      <w:rPr>
        <w:rtl w:val="0"/>
      </w:rPr>
    </w:r>
  </w:p>
  <w:p w:rsidR="00000000" w:rsidDel="00000000" w:rsidP="00000000" w:rsidRDefault="00000000" w:rsidRPr="00000000">
    <w:pPr>
      <w:keepNext w:val="0"/>
      <w:keepLines w:val="0"/>
      <w:widowControl w:val="0"/>
      <w:tabs>
        <w:tab w:val="left" w:pos="7272"/>
      </w:tabs>
      <w:spacing w:after="0" w:before="0"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Unit 1: Learning Activities and Assignments</w:t>
      <w:tab/>
      <w:tab/>
    </w:r>
    <w:r w:rsidDel="00000000" w:rsidR="00000000" w:rsidRPr="00000000">
      <w:rPr>
        <w:sz w:val="18"/>
        <w:szCs w:val="18"/>
        <w:rtl w:val="0"/>
      </w:rPr>
      <w:t xml:space="preserve">         </w:t>
    </w:r>
    <w:r w:rsidDel="00000000" w:rsidR="00000000" w:rsidRPr="00000000">
      <w:rPr>
        <w:rFonts w:ascii="Arial" w:cs="Arial" w:eastAsia="Arial" w:hAnsi="Arial"/>
        <w:b w:val="0"/>
        <w:i w:val="0"/>
        <w:smallCaps w:val="0"/>
        <w:strike w:val="0"/>
        <w:color w:val="000000"/>
        <w:sz w:val="18"/>
        <w:szCs w:val="18"/>
        <w:u w:val="none"/>
        <w:vertAlign w:val="baseline"/>
        <w:rtl w:val="0"/>
      </w:rPr>
      <w:t xml:space="preserve">Page </w:t>
    </w:r>
    <w:fldSimple w:instr="PAGE" w:fldLock="0" w:dirty="0">
      <w:r w:rsidDel="00000000" w:rsidR="00000000" w:rsidRPr="00000000">
        <w:rPr/>
      </w:r>
    </w:fldSimple>
    <w:r w:rsidDel="00000000" w:rsidR="00000000" w:rsidRPr="00000000">
      <w:rPr>
        <w:rFonts w:ascii="Arial" w:cs="Arial" w:eastAsia="Arial" w:hAnsi="Arial"/>
        <w:b w:val="0"/>
        <w:i w:val="0"/>
        <w:smallCaps w:val="0"/>
        <w:strike w:val="0"/>
        <w:color w:val="000000"/>
        <w:sz w:val="18"/>
        <w:szCs w:val="18"/>
        <w:u w:val="none"/>
        <w:vertAlign w:val="baseline"/>
        <w:rtl w:val="0"/>
      </w:rPr>
      <w:t xml:space="preserve">of </w:t>
    </w:r>
    <w:fldSimple w:instr="NUMPAGES" w:fldLock="0" w:dirty="0">
      <w:r w:rsidDel="00000000" w:rsidR="00000000" w:rsidRPr="00000000">
        <w:rPr/>
      </w:r>
    </w:fldSimple>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keepNext w:val="0"/>
      <w:keepLines w:val="0"/>
      <w:widowControl w:val="0"/>
      <w:spacing w:after="0" w:before="0" w:line="240" w:lineRule="auto"/>
      <w:ind w:left="0" w:right="0" w:firstLine="0"/>
      <w:contextualSpacing w:val="0"/>
      <w:jc w:val="left"/>
    </w:pPr>
    <w:hyperlink r:id="rId1">
      <w:r w:rsidDel="00000000" w:rsidR="00000000" w:rsidRPr="00000000">
        <w:rPr>
          <w:rtl w:val="0"/>
        </w:rPr>
      </w:r>
    </w:hyperlink>
  </w:p>
  <w:p w:rsidR="00000000" w:rsidDel="00000000" w:rsidP="00000000" w:rsidRDefault="00000000" w:rsidRPr="00000000">
    <w:pPr>
      <w:keepNext w:val="0"/>
      <w:keepLines w:val="0"/>
      <w:widowControl w:val="0"/>
      <w:spacing w:after="0" w:before="0" w:line="240" w:lineRule="auto"/>
      <w:ind w:left="0" w:right="0" w:firstLine="0"/>
      <w:contextualSpacing w:val="0"/>
      <w:jc w:val="left"/>
    </w:pPr>
    <w:hyperlink r:id="rId2">
      <w:r w:rsidDel="00000000" w:rsidR="00000000" w:rsidRPr="00000000">
        <w:rPr>
          <w:rtl w:val="0"/>
        </w:rPr>
      </w:r>
    </w:hyperlink>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Tropical Synoptic Meteorology</w:t>
      <w:tab/>
      <w:tab/>
      <w:tab/>
      <w:tab/>
      <w:tab/>
      <w:tab/>
      <w:tab/>
      <w:t xml:space="preserve">     The COMET</w:t>
    </w:r>
    <w:r w:rsidDel="00000000" w:rsidR="00000000" w:rsidRPr="00000000">
      <w:rPr>
        <w:sz w:val="20"/>
        <w:szCs w:val="20"/>
        <w:vertAlign w:val="superscript"/>
        <w:rtl w:val="0"/>
      </w:rPr>
      <w:t xml:space="preserve">®</w:t>
    </w:r>
    <w:r w:rsidDel="00000000" w:rsidR="00000000" w:rsidRPr="00000000">
      <w:rPr>
        <w:sz w:val="12"/>
        <w:szCs w:val="12"/>
        <w:rtl w:val="0"/>
      </w:rPr>
      <w:t xml:space="preserve"> </w:t>
    </w:r>
    <w:r w:rsidDel="00000000" w:rsidR="00000000" w:rsidRPr="00000000">
      <w:rPr>
        <w:sz w:val="18"/>
        <w:szCs w:val="18"/>
        <w:rtl w:val="0"/>
      </w:rPr>
      <w:t xml:space="preserve">Program</w:t>
    </w:r>
    <w:r w:rsidDel="00000000" w:rsidR="00000000" w:rsidRPr="00000000">
      <w:rPr>
        <w:rtl w:val="0"/>
      </w:rPr>
    </w:r>
  </w:p>
  <w:p w:rsidR="00000000" w:rsidDel="00000000" w:rsidP="00000000" w:rsidRDefault="00000000" w:rsidRPr="00000000">
    <w:pPr>
      <w:spacing w:after="0" w:before="0" w:lineRule="auto"/>
      <w:contextualSpacing w:val="0"/>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720"/>
      </w:pPr>
      <w:rPr>
        <w:rFonts w:ascii="Arial" w:cs="Arial" w:eastAsia="Arial" w:hAnsi="Arial"/>
        <w:b w:val="0"/>
        <w:i w:val="0"/>
        <w:smallCaps w:val="0"/>
        <w:strike w:val="0"/>
        <w:color w:val="000000"/>
        <w:sz w:val="20"/>
        <w:szCs w:val="20"/>
        <w:u w:val="none"/>
        <w:vertAlign w:val="baseline"/>
      </w:rPr>
    </w:lvl>
    <w:lvl w:ilvl="1">
      <w:start w:val="1"/>
      <w:numFmt w:val="bullet"/>
      <w:lvlText w:val="○"/>
      <w:lvlJc w:val="left"/>
      <w:pPr>
        <w:ind w:left="1440" w:firstLine="1440"/>
      </w:pPr>
      <w:rPr>
        <w:rFonts w:ascii="Arial" w:cs="Arial" w:eastAsia="Arial" w:hAnsi="Arial"/>
        <w:b w:val="0"/>
        <w:i w:val="0"/>
        <w:smallCaps w:val="0"/>
        <w:strike w:val="0"/>
        <w:color w:val="000000"/>
        <w:sz w:val="20"/>
        <w:szCs w:val="20"/>
        <w:u w:val="none"/>
        <w:vertAlign w:val="baseline"/>
      </w:rPr>
    </w:lvl>
    <w:lvl w:ilvl="2">
      <w:start w:val="1"/>
      <w:numFmt w:val="bullet"/>
      <w:lvlText w:val="●"/>
      <w:lvlJc w:val="left"/>
      <w:pPr>
        <w:ind w:left="2160" w:firstLine="2160"/>
      </w:pPr>
      <w:rPr>
        <w:rFonts w:ascii="Arial" w:cs="Arial" w:eastAsia="Arial" w:hAnsi="Arial"/>
        <w:b w:val="0"/>
        <w:i w:val="0"/>
        <w:smallCaps w:val="0"/>
        <w:strike w:val="0"/>
        <w:color w:val="000000"/>
        <w:sz w:val="20"/>
        <w:szCs w:val="20"/>
        <w:u w:val="none"/>
        <w:vertAlign w:val="baseline"/>
      </w:rPr>
    </w:lvl>
    <w:lvl w:ilvl="3">
      <w:start w:val="1"/>
      <w:numFmt w:val="bullet"/>
      <w:lvlText w:val="●"/>
      <w:lvlJc w:val="left"/>
      <w:pPr>
        <w:ind w:left="2880" w:firstLine="2880"/>
      </w:pPr>
      <w:rPr>
        <w:rFonts w:ascii="Arial" w:cs="Arial" w:eastAsia="Arial" w:hAnsi="Arial"/>
        <w:b w:val="0"/>
        <w:i w:val="0"/>
        <w:smallCaps w:val="0"/>
        <w:strike w:val="0"/>
        <w:color w:val="000000"/>
        <w:sz w:val="20"/>
        <w:szCs w:val="20"/>
        <w:u w:val="none"/>
        <w:vertAlign w:val="baseline"/>
      </w:rPr>
    </w:lvl>
    <w:lvl w:ilvl="4">
      <w:start w:val="1"/>
      <w:numFmt w:val="bullet"/>
      <w:lvlText w:val="○"/>
      <w:lvlJc w:val="left"/>
      <w:pPr>
        <w:ind w:left="3600" w:firstLine="3600"/>
      </w:pPr>
      <w:rPr>
        <w:rFonts w:ascii="Arial" w:cs="Arial" w:eastAsia="Arial" w:hAnsi="Arial"/>
        <w:b w:val="0"/>
        <w:i w:val="0"/>
        <w:smallCaps w:val="0"/>
        <w:strike w:val="0"/>
        <w:color w:val="000000"/>
        <w:sz w:val="20"/>
        <w:szCs w:val="20"/>
        <w:u w:val="none"/>
        <w:vertAlign w:val="baseline"/>
      </w:rPr>
    </w:lvl>
    <w:lvl w:ilvl="5">
      <w:start w:val="1"/>
      <w:numFmt w:val="bullet"/>
      <w:lvlText w:val="■"/>
      <w:lvlJc w:val="left"/>
      <w:pPr>
        <w:ind w:left="4320" w:firstLine="4320"/>
      </w:pPr>
      <w:rPr>
        <w:rFonts w:ascii="Arial" w:cs="Arial" w:eastAsia="Arial" w:hAnsi="Arial"/>
        <w:b w:val="0"/>
        <w:i w:val="0"/>
        <w:smallCaps w:val="0"/>
        <w:strike w:val="0"/>
        <w:color w:val="000000"/>
        <w:sz w:val="20"/>
        <w:szCs w:val="20"/>
        <w:u w:val="none"/>
        <w:vertAlign w:val="baseline"/>
      </w:rPr>
    </w:lvl>
    <w:lvl w:ilvl="6">
      <w:start w:val="1"/>
      <w:numFmt w:val="bullet"/>
      <w:lvlText w:val="●"/>
      <w:lvlJc w:val="left"/>
      <w:pPr>
        <w:ind w:left="5040" w:firstLine="5040"/>
      </w:pPr>
      <w:rPr>
        <w:rFonts w:ascii="Arial" w:cs="Arial" w:eastAsia="Arial" w:hAnsi="Arial"/>
        <w:b w:val="0"/>
        <w:i w:val="0"/>
        <w:smallCaps w:val="0"/>
        <w:strike w:val="0"/>
        <w:color w:val="000000"/>
        <w:sz w:val="20"/>
        <w:szCs w:val="20"/>
        <w:u w:val="none"/>
        <w:vertAlign w:val="baseline"/>
      </w:rPr>
    </w:lvl>
    <w:lvl w:ilvl="7">
      <w:start w:val="1"/>
      <w:numFmt w:val="bullet"/>
      <w:lvlText w:val="○"/>
      <w:lvlJc w:val="left"/>
      <w:pPr>
        <w:ind w:left="5760" w:firstLine="5760"/>
      </w:pPr>
      <w:rPr>
        <w:rFonts w:ascii="Arial" w:cs="Arial" w:eastAsia="Arial" w:hAnsi="Arial"/>
        <w:b w:val="0"/>
        <w:i w:val="0"/>
        <w:smallCaps w:val="0"/>
        <w:strike w:val="0"/>
        <w:color w:val="000000"/>
        <w:sz w:val="20"/>
        <w:szCs w:val="20"/>
        <w:u w:val="none"/>
        <w:vertAlign w:val="baseline"/>
      </w:rPr>
    </w:lvl>
    <w:lvl w:ilvl="8">
      <w:start w:val="1"/>
      <w:numFmt w:val="bullet"/>
      <w:lvlText w:val="■"/>
      <w:lvlJc w:val="left"/>
      <w:pPr>
        <w:ind w:left="6480" w:firstLine="6480"/>
      </w:pPr>
      <w:rPr>
        <w:rFonts w:ascii="Arial" w:cs="Arial" w:eastAsia="Arial" w:hAnsi="Arial"/>
        <w:b w:val="0"/>
        <w:i w:val="0"/>
        <w:smallCaps w:val="0"/>
        <w:strike w:val="0"/>
        <w:color w:val="000000"/>
        <w:sz w:val="20"/>
        <w:szCs w:val="20"/>
        <w:u w:val="none"/>
        <w:vertAlign w:val="baseline"/>
      </w:rPr>
    </w:lvl>
  </w:abstractNum>
  <w:abstractNum w:abstractNumId="2">
    <w:lvl w:ilvl="0">
      <w:start w:val="1"/>
      <w:numFmt w:val="bullet"/>
      <w:lvlText w:val="●"/>
      <w:lvlJc w:val="left"/>
      <w:pPr>
        <w:ind w:left="360" w:firstLine="360"/>
      </w:pPr>
      <w:rPr>
        <w:rFonts w:ascii="Arial" w:cs="Arial" w:eastAsia="Arial" w:hAnsi="Arial"/>
        <w:b w:val="0"/>
        <w:i w:val="0"/>
        <w:smallCaps w:val="0"/>
        <w:strike w:val="0"/>
        <w:color w:val="000000"/>
        <w:sz w:val="20"/>
        <w:szCs w:val="20"/>
        <w:u w:val="none"/>
        <w:vertAlign w:val="baseline"/>
      </w:rPr>
    </w:lvl>
    <w:lvl w:ilvl="1">
      <w:start w:val="1"/>
      <w:numFmt w:val="bullet"/>
      <w:lvlText w:val="○"/>
      <w:lvlJc w:val="left"/>
      <w:pPr>
        <w:ind w:left="1080" w:firstLine="1080"/>
      </w:pPr>
      <w:rPr>
        <w:rFonts w:ascii="Arial" w:cs="Arial" w:eastAsia="Arial" w:hAnsi="Arial"/>
        <w:b w:val="0"/>
        <w:i w:val="0"/>
        <w:smallCaps w:val="0"/>
        <w:strike w:val="0"/>
        <w:color w:val="000000"/>
        <w:sz w:val="20"/>
        <w:szCs w:val="20"/>
        <w:u w:val="none"/>
        <w:vertAlign w:val="baseline"/>
      </w:rPr>
    </w:lvl>
    <w:lvl w:ilvl="2">
      <w:start w:val="1"/>
      <w:numFmt w:val="bullet"/>
      <w:lvlText w:val="■"/>
      <w:lvlJc w:val="left"/>
      <w:pPr>
        <w:ind w:left="1800" w:firstLine="1800"/>
      </w:pPr>
      <w:rPr>
        <w:rFonts w:ascii="Arial" w:cs="Arial" w:eastAsia="Arial" w:hAnsi="Arial"/>
        <w:b w:val="0"/>
        <w:i w:val="0"/>
        <w:smallCaps w:val="0"/>
        <w:strike w:val="0"/>
        <w:color w:val="000000"/>
        <w:sz w:val="20"/>
        <w:szCs w:val="20"/>
        <w:u w:val="none"/>
        <w:vertAlign w:val="baseline"/>
      </w:rPr>
    </w:lvl>
    <w:lvl w:ilvl="3">
      <w:start w:val="1"/>
      <w:numFmt w:val="bullet"/>
      <w:lvlText w:val="●"/>
      <w:lvlJc w:val="left"/>
      <w:pPr>
        <w:ind w:left="2520" w:firstLine="2520"/>
      </w:pPr>
      <w:rPr>
        <w:rFonts w:ascii="Arial" w:cs="Arial" w:eastAsia="Arial" w:hAnsi="Arial"/>
        <w:b w:val="0"/>
        <w:i w:val="0"/>
        <w:smallCaps w:val="0"/>
        <w:strike w:val="0"/>
        <w:color w:val="000000"/>
        <w:sz w:val="20"/>
        <w:szCs w:val="20"/>
        <w:u w:val="none"/>
        <w:vertAlign w:val="baseline"/>
      </w:rPr>
    </w:lvl>
    <w:lvl w:ilvl="4">
      <w:start w:val="1"/>
      <w:numFmt w:val="bullet"/>
      <w:lvlText w:val="○"/>
      <w:lvlJc w:val="left"/>
      <w:pPr>
        <w:ind w:left="3240" w:firstLine="3240"/>
      </w:pPr>
      <w:rPr>
        <w:rFonts w:ascii="Arial" w:cs="Arial" w:eastAsia="Arial" w:hAnsi="Arial"/>
        <w:b w:val="0"/>
        <w:i w:val="0"/>
        <w:smallCaps w:val="0"/>
        <w:strike w:val="0"/>
        <w:color w:val="000000"/>
        <w:sz w:val="20"/>
        <w:szCs w:val="20"/>
        <w:u w:val="none"/>
        <w:vertAlign w:val="baseline"/>
      </w:rPr>
    </w:lvl>
    <w:lvl w:ilvl="5">
      <w:start w:val="1"/>
      <w:numFmt w:val="bullet"/>
      <w:lvlText w:val="■"/>
      <w:lvlJc w:val="left"/>
      <w:pPr>
        <w:ind w:left="3960" w:firstLine="3960"/>
      </w:pPr>
      <w:rPr>
        <w:rFonts w:ascii="Arial" w:cs="Arial" w:eastAsia="Arial" w:hAnsi="Arial"/>
        <w:b w:val="0"/>
        <w:i w:val="0"/>
        <w:smallCaps w:val="0"/>
        <w:strike w:val="0"/>
        <w:color w:val="000000"/>
        <w:sz w:val="20"/>
        <w:szCs w:val="20"/>
        <w:u w:val="none"/>
        <w:vertAlign w:val="baseline"/>
      </w:rPr>
    </w:lvl>
    <w:lvl w:ilvl="6">
      <w:start w:val="1"/>
      <w:numFmt w:val="bullet"/>
      <w:lvlText w:val="●"/>
      <w:lvlJc w:val="left"/>
      <w:pPr>
        <w:ind w:left="4680" w:firstLine="4680"/>
      </w:pPr>
      <w:rPr>
        <w:rFonts w:ascii="Arial" w:cs="Arial" w:eastAsia="Arial" w:hAnsi="Arial"/>
        <w:b w:val="0"/>
        <w:i w:val="0"/>
        <w:smallCaps w:val="0"/>
        <w:strike w:val="0"/>
        <w:color w:val="000000"/>
        <w:sz w:val="20"/>
        <w:szCs w:val="20"/>
        <w:u w:val="none"/>
        <w:vertAlign w:val="baseline"/>
      </w:rPr>
    </w:lvl>
    <w:lvl w:ilvl="7">
      <w:start w:val="1"/>
      <w:numFmt w:val="bullet"/>
      <w:lvlText w:val="○"/>
      <w:lvlJc w:val="left"/>
      <w:pPr>
        <w:ind w:left="5400" w:firstLine="5400"/>
      </w:pPr>
      <w:rPr>
        <w:rFonts w:ascii="Arial" w:cs="Arial" w:eastAsia="Arial" w:hAnsi="Arial"/>
        <w:b w:val="0"/>
        <w:i w:val="0"/>
        <w:smallCaps w:val="0"/>
        <w:strike w:val="0"/>
        <w:color w:val="000000"/>
        <w:sz w:val="20"/>
        <w:szCs w:val="20"/>
        <w:u w:val="none"/>
        <w:vertAlign w:val="baseline"/>
      </w:rPr>
    </w:lvl>
    <w:lvl w:ilvl="8">
      <w:start w:val="1"/>
      <w:numFmt w:val="bullet"/>
      <w:lvlText w:val="■"/>
      <w:lvlJc w:val="left"/>
      <w:pPr>
        <w:ind w:left="6120" w:firstLine="6120"/>
      </w:pPr>
      <w:rPr>
        <w:rFonts w:ascii="Arial" w:cs="Arial" w:eastAsia="Arial" w:hAnsi="Arial"/>
        <w:b w:val="0"/>
        <w:i w:val="0"/>
        <w:smallCaps w:val="0"/>
        <w:strike w:val="0"/>
        <w:color w:val="000000"/>
        <w:sz w:val="20"/>
        <w:szCs w:val="20"/>
        <w:u w:val="none"/>
        <w:vertAlign w:val="baseline"/>
      </w:rPr>
    </w:lvl>
  </w:abstractNum>
  <w:abstractNum w:abstractNumId="3">
    <w:lvl w:ilvl="0">
      <w:start w:val="1"/>
      <w:numFmt w:val="bullet"/>
      <w:lvlText w:val="●"/>
      <w:lvlJc w:val="left"/>
      <w:pPr>
        <w:ind w:left="720" w:firstLine="720"/>
      </w:pPr>
      <w:rPr>
        <w:rFonts w:ascii="Arial" w:cs="Arial" w:eastAsia="Arial" w:hAnsi="Arial"/>
        <w:b w:val="0"/>
        <w:i w:val="0"/>
        <w:smallCaps w:val="0"/>
        <w:strike w:val="0"/>
        <w:color w:val="000000"/>
        <w:sz w:val="20"/>
        <w:szCs w:val="20"/>
        <w:u w:val="none"/>
        <w:vertAlign w:val="baseline"/>
      </w:rPr>
    </w:lvl>
    <w:lvl w:ilvl="1">
      <w:start w:val="1"/>
      <w:numFmt w:val="bullet"/>
      <w:lvlText w:val="○"/>
      <w:lvlJc w:val="left"/>
      <w:pPr>
        <w:ind w:left="1440" w:firstLine="1440"/>
      </w:pPr>
      <w:rPr>
        <w:rFonts w:ascii="Arial" w:cs="Arial" w:eastAsia="Arial" w:hAnsi="Arial"/>
        <w:b w:val="0"/>
        <w:i w:val="0"/>
        <w:smallCaps w:val="0"/>
        <w:strike w:val="0"/>
        <w:color w:val="000000"/>
        <w:sz w:val="20"/>
        <w:szCs w:val="20"/>
        <w:u w:val="none"/>
        <w:vertAlign w:val="baseline"/>
      </w:rPr>
    </w:lvl>
    <w:lvl w:ilvl="2">
      <w:start w:val="1"/>
      <w:numFmt w:val="bullet"/>
      <w:lvlText w:val="■"/>
      <w:lvlJc w:val="left"/>
      <w:pPr>
        <w:ind w:left="2160" w:firstLine="2160"/>
      </w:pPr>
      <w:rPr>
        <w:rFonts w:ascii="Arial" w:cs="Arial" w:eastAsia="Arial" w:hAnsi="Arial"/>
        <w:b w:val="0"/>
        <w:i w:val="0"/>
        <w:smallCaps w:val="0"/>
        <w:strike w:val="0"/>
        <w:color w:val="000000"/>
        <w:sz w:val="20"/>
        <w:szCs w:val="20"/>
        <w:u w:val="none"/>
        <w:vertAlign w:val="baseline"/>
      </w:rPr>
    </w:lvl>
    <w:lvl w:ilvl="3">
      <w:start w:val="1"/>
      <w:numFmt w:val="bullet"/>
      <w:lvlText w:val="●"/>
      <w:lvlJc w:val="left"/>
      <w:pPr>
        <w:ind w:left="2880" w:firstLine="2880"/>
      </w:pPr>
      <w:rPr>
        <w:rFonts w:ascii="Arial" w:cs="Arial" w:eastAsia="Arial" w:hAnsi="Arial"/>
        <w:b w:val="0"/>
        <w:i w:val="0"/>
        <w:smallCaps w:val="0"/>
        <w:strike w:val="0"/>
        <w:color w:val="000000"/>
        <w:sz w:val="20"/>
        <w:szCs w:val="20"/>
        <w:u w:val="none"/>
        <w:vertAlign w:val="baseline"/>
      </w:rPr>
    </w:lvl>
    <w:lvl w:ilvl="4">
      <w:start w:val="1"/>
      <w:numFmt w:val="bullet"/>
      <w:lvlText w:val="○"/>
      <w:lvlJc w:val="left"/>
      <w:pPr>
        <w:ind w:left="3600" w:firstLine="3600"/>
      </w:pPr>
      <w:rPr>
        <w:rFonts w:ascii="Arial" w:cs="Arial" w:eastAsia="Arial" w:hAnsi="Arial"/>
        <w:b w:val="0"/>
        <w:i w:val="0"/>
        <w:smallCaps w:val="0"/>
        <w:strike w:val="0"/>
        <w:color w:val="000000"/>
        <w:sz w:val="20"/>
        <w:szCs w:val="20"/>
        <w:u w:val="none"/>
        <w:vertAlign w:val="baseline"/>
      </w:rPr>
    </w:lvl>
    <w:lvl w:ilvl="5">
      <w:start w:val="1"/>
      <w:numFmt w:val="bullet"/>
      <w:lvlText w:val="■"/>
      <w:lvlJc w:val="left"/>
      <w:pPr>
        <w:ind w:left="4320" w:firstLine="4320"/>
      </w:pPr>
      <w:rPr>
        <w:rFonts w:ascii="Arial" w:cs="Arial" w:eastAsia="Arial" w:hAnsi="Arial"/>
        <w:b w:val="0"/>
        <w:i w:val="0"/>
        <w:smallCaps w:val="0"/>
        <w:strike w:val="0"/>
        <w:color w:val="000000"/>
        <w:sz w:val="20"/>
        <w:szCs w:val="20"/>
        <w:u w:val="none"/>
        <w:vertAlign w:val="baseline"/>
      </w:rPr>
    </w:lvl>
    <w:lvl w:ilvl="6">
      <w:start w:val="1"/>
      <w:numFmt w:val="bullet"/>
      <w:lvlText w:val="●"/>
      <w:lvlJc w:val="left"/>
      <w:pPr>
        <w:ind w:left="5040" w:firstLine="5040"/>
      </w:pPr>
      <w:rPr>
        <w:rFonts w:ascii="Arial" w:cs="Arial" w:eastAsia="Arial" w:hAnsi="Arial"/>
        <w:b w:val="0"/>
        <w:i w:val="0"/>
        <w:smallCaps w:val="0"/>
        <w:strike w:val="0"/>
        <w:color w:val="000000"/>
        <w:sz w:val="20"/>
        <w:szCs w:val="20"/>
        <w:u w:val="none"/>
        <w:vertAlign w:val="baseline"/>
      </w:rPr>
    </w:lvl>
    <w:lvl w:ilvl="7">
      <w:start w:val="1"/>
      <w:numFmt w:val="bullet"/>
      <w:lvlText w:val="○"/>
      <w:lvlJc w:val="left"/>
      <w:pPr>
        <w:ind w:left="5760" w:firstLine="5760"/>
      </w:pPr>
      <w:rPr>
        <w:rFonts w:ascii="Arial" w:cs="Arial" w:eastAsia="Arial" w:hAnsi="Arial"/>
        <w:b w:val="0"/>
        <w:i w:val="0"/>
        <w:smallCaps w:val="0"/>
        <w:strike w:val="0"/>
        <w:color w:val="000000"/>
        <w:sz w:val="20"/>
        <w:szCs w:val="20"/>
        <w:u w:val="none"/>
        <w:vertAlign w:val="baseline"/>
      </w:rPr>
    </w:lvl>
    <w:lvl w:ilvl="8">
      <w:start w:val="1"/>
      <w:numFmt w:val="bullet"/>
      <w:lvlText w:val="■"/>
      <w:lvlJc w:val="left"/>
      <w:pPr>
        <w:ind w:left="6480" w:firstLine="6480"/>
      </w:pPr>
      <w:rPr>
        <w:rFonts w:ascii="Arial" w:cs="Arial" w:eastAsia="Arial" w:hAnsi="Arial"/>
        <w:b w:val="0"/>
        <w:i w:val="0"/>
        <w:smallCaps w:val="0"/>
        <w:strike w:val="0"/>
        <w:color w:val="000000"/>
        <w:sz w:val="20"/>
        <w:szCs w:val="20"/>
        <w:u w:val="none"/>
        <w:vertAlign w:val="baseli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0"/>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0"/>
      <w:keepLines w:val="0"/>
      <w:widowControl w:val="0"/>
      <w:spacing w:after="60" w:before="240" w:line="276" w:lineRule="auto"/>
      <w:ind w:left="0" w:right="0" w:firstLine="0"/>
      <w:jc w:val="left"/>
    </w:pPr>
    <w:rPr>
      <w:rFonts w:ascii="Arial" w:cs="Arial" w:eastAsia="Arial" w:hAnsi="Arial"/>
      <w:b w:val="1"/>
      <w:i w:val="0"/>
      <w:smallCaps w:val="0"/>
      <w:strike w:val="0"/>
      <w:color w:val="000000"/>
      <w:sz w:val="32"/>
      <w:szCs w:val="32"/>
      <w:u w:val="none"/>
      <w:vertAlign w:val="baseline"/>
    </w:rPr>
  </w:style>
  <w:style w:type="paragraph" w:styleId="Heading2">
    <w:name w:val="heading 2"/>
    <w:basedOn w:val="Normal"/>
    <w:next w:val="Normal"/>
    <w:pPr>
      <w:keepNext w:val="0"/>
      <w:keepLines w:val="0"/>
      <w:widowControl w:val="0"/>
      <w:spacing w:after="0" w:before="0" w:line="240" w:lineRule="auto"/>
      <w:ind w:left="0" w:right="0" w:firstLine="0"/>
      <w:jc w:val="left"/>
    </w:pPr>
    <w:rPr>
      <w:rFonts w:ascii="Arial" w:cs="Arial" w:eastAsia="Arial" w:hAnsi="Arial"/>
      <w:b w:val="0"/>
      <w:i w:val="0"/>
      <w:smallCaps w:val="0"/>
      <w:strike w:val="0"/>
      <w:color w:val="000000"/>
      <w:sz w:val="24"/>
      <w:szCs w:val="24"/>
      <w:u w:val="single"/>
      <w:vertAlign w:val="baseline"/>
    </w:rPr>
  </w:style>
  <w:style w:type="paragraph" w:styleId="Heading3">
    <w:name w:val="heading 3"/>
    <w:basedOn w:val="Normal"/>
    <w:next w:val="Normal"/>
    <w:pPr>
      <w:keepNext w:val="0"/>
      <w:keepLines w:val="0"/>
      <w:widowControl w:val="0"/>
      <w:spacing w:after="60" w:before="240" w:line="276" w:lineRule="auto"/>
      <w:ind w:left="0" w:right="0" w:firstLine="0"/>
      <w:jc w:val="left"/>
    </w:pPr>
    <w:rPr>
      <w:rFonts w:ascii="Arial" w:cs="Arial" w:eastAsia="Arial" w:hAnsi="Arial"/>
      <w:b w:val="1"/>
      <w:i w:val="0"/>
      <w:smallCaps w:val="0"/>
      <w:strike w:val="0"/>
      <w:color w:val="000000"/>
      <w:sz w:val="26"/>
      <w:szCs w:val="26"/>
      <w:u w:val="none"/>
      <w:vertAlign w:val="baseline"/>
    </w:rPr>
  </w:style>
  <w:style w:type="paragraph" w:styleId="Heading4">
    <w:name w:val="heading 4"/>
    <w:basedOn w:val="Normal"/>
    <w:next w:val="Normal"/>
    <w:pPr>
      <w:keepNext w:val="0"/>
      <w:keepLines w:val="0"/>
      <w:widowControl w:val="0"/>
      <w:spacing w:after="60" w:before="240" w:line="276" w:lineRule="auto"/>
      <w:ind w:left="0" w:right="0" w:firstLine="0"/>
      <w:jc w:val="left"/>
    </w:pPr>
    <w:rPr>
      <w:rFonts w:ascii="Arial" w:cs="Arial" w:eastAsia="Arial" w:hAnsi="Arial"/>
      <w:b w:val="1"/>
      <w:i w:val="0"/>
      <w:smallCaps w:val="0"/>
      <w:strike w:val="0"/>
      <w:color w:val="000000"/>
      <w:sz w:val="28"/>
      <w:szCs w:val="28"/>
      <w:u w:val="none"/>
      <w:vertAlign w:val="baseline"/>
    </w:rPr>
  </w:style>
  <w:style w:type="paragraph" w:styleId="Heading5">
    <w:name w:val="heading 5"/>
    <w:basedOn w:val="Normal"/>
    <w:next w:val="Normal"/>
    <w:pPr>
      <w:keepNext w:val="0"/>
      <w:keepLines w:val="0"/>
      <w:widowControl w:val="0"/>
      <w:spacing w:after="60" w:before="240" w:line="276" w:lineRule="auto"/>
      <w:ind w:left="0" w:right="0" w:firstLine="0"/>
      <w:jc w:val="left"/>
    </w:pPr>
    <w:rPr>
      <w:rFonts w:ascii="Arial" w:cs="Arial" w:eastAsia="Arial" w:hAnsi="Arial"/>
      <w:b w:val="1"/>
      <w:i w:val="1"/>
      <w:smallCaps w:val="0"/>
      <w:strike w:val="0"/>
      <w:color w:val="000000"/>
      <w:sz w:val="26"/>
      <w:szCs w:val="26"/>
      <w:u w:val="none"/>
      <w:vertAlign w:val="baseline"/>
    </w:rPr>
  </w:style>
  <w:style w:type="paragraph" w:styleId="Heading6">
    <w:name w:val="heading 6"/>
    <w:basedOn w:val="Normal"/>
    <w:next w:val="Normal"/>
    <w:pPr>
      <w:keepNext w:val="0"/>
      <w:keepLines w:val="0"/>
      <w:widowControl w:val="0"/>
      <w:spacing w:after="60" w:before="240" w:line="276" w:lineRule="auto"/>
      <w:ind w:left="0" w:right="0" w:firstLine="0"/>
      <w:jc w:val="left"/>
    </w:pPr>
    <w:rPr>
      <w:rFonts w:ascii="Arial" w:cs="Arial" w:eastAsia="Arial" w:hAnsi="Arial"/>
      <w:b w:val="1"/>
      <w:i w:val="0"/>
      <w:smallCaps w:val="0"/>
      <w:strike w:val="0"/>
      <w:color w:val="000000"/>
      <w:sz w:val="22"/>
      <w:szCs w:val="22"/>
      <w:u w:val="none"/>
      <w:vertAlign w:val="baseline"/>
    </w:rPr>
  </w:style>
  <w:style w:type="paragraph" w:styleId="Title">
    <w:name w:val="Title"/>
    <w:basedOn w:val="Normal"/>
    <w:next w:val="Normal"/>
    <w:pPr>
      <w:keepNext w:val="0"/>
      <w:keepLines w:val="0"/>
      <w:widowControl w:val="0"/>
      <w:spacing w:after="60" w:before="240" w:line="276" w:lineRule="auto"/>
      <w:ind w:left="0" w:right="0" w:firstLine="0"/>
      <w:jc w:val="center"/>
    </w:pPr>
    <w:rPr>
      <w:rFonts w:ascii="Arial" w:cs="Arial" w:eastAsia="Arial" w:hAnsi="Arial"/>
      <w:b w:val="1"/>
      <w:i w:val="0"/>
      <w:smallCaps w:val="0"/>
      <w:strike w:val="0"/>
      <w:color w:val="000000"/>
      <w:sz w:val="32"/>
      <w:szCs w:val="32"/>
      <w:u w:val="none"/>
      <w:vertAlign w:val="baseline"/>
    </w:rPr>
  </w:style>
  <w:style w:type="paragraph" w:styleId="Subtitle">
    <w:name w:val="Subtitle"/>
    <w:basedOn w:val="Normal"/>
    <w:next w:val="Normal"/>
    <w:pPr>
      <w:keepNext w:val="0"/>
      <w:keepLines w:val="0"/>
      <w:widowControl w:val="0"/>
      <w:spacing w:after="60" w:before="0" w:line="276" w:lineRule="auto"/>
      <w:ind w:left="0" w:right="0" w:firstLine="0"/>
      <w:jc w:val="center"/>
    </w:pPr>
    <w:rPr>
      <w:rFonts w:ascii="Arial" w:cs="Arial" w:eastAsia="Arial" w:hAnsi="Arial"/>
      <w:b w:val="0"/>
      <w:i w:val="0"/>
      <w:smallCaps w:val="0"/>
      <w:strike w:val="0"/>
      <w:color w:val="000000"/>
      <w:sz w:val="22"/>
      <w:szCs w:val="22"/>
      <w:u w:val="none"/>
      <w:vertAlign w:val="baseline"/>
    </w:rPr>
  </w:style>
</w:styles>
</file>

<file path=word/_rels/document.xml.rels><?xml version="1.0" encoding="UTF-8" standalone="yes"?><Relationships xmlns="http://schemas.openxmlformats.org/package/2006/relationships"><Relationship Id="rId40" Type="http://schemas.openxmlformats.org/officeDocument/2006/relationships/hyperlink" Target="http://www.opc.ncep.noaa.gov/Loops/" TargetMode="External"/><Relationship Id="rId42" Type="http://schemas.openxmlformats.org/officeDocument/2006/relationships/hyperlink" Target="http://www.opc.ncep.noaa.gov/Loops/UA_Pac_Tropics_hires/" TargetMode="External"/><Relationship Id="rId41" Type="http://schemas.openxmlformats.org/officeDocument/2006/relationships/hyperlink" Target="http://www.opc.ncep.noaa.gov/Loops/" TargetMode="External"/><Relationship Id="rId44" Type="http://schemas.openxmlformats.org/officeDocument/2006/relationships/hyperlink" Target="http://www.opc.ncep.noaa.gov/Loops/UA_Atl_Tropics_hires/" TargetMode="External"/><Relationship Id="rId43" Type="http://schemas.openxmlformats.org/officeDocument/2006/relationships/hyperlink" Target="http://www.opc.ncep.noaa.gov/Loops/UA_Atl_Tropics_hires/" TargetMode="External"/><Relationship Id="rId46" Type="http://schemas.openxmlformats.org/officeDocument/2006/relationships/hyperlink" Target="http://www.nrlmry.navy.mil/archdat/long_period/sun.mpg" TargetMode="External"/><Relationship Id="rId45" Type="http://schemas.openxmlformats.org/officeDocument/2006/relationships/hyperlink" Target="http://www.opc.ncep.noaa.gov/Loops/UA_Atl_Tropics_hires/" TargetMode="External"/><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hyperlink" Target="http://www.nrlmry.navy.mil/sat-bin/display10.cgi?SIZE=thumb&amp;PHOT=yes&amp;AREA=global/stitched&amp;PROD=cloudtop&amp;NAV=cloud_tops&amp;CGI=cloud_tops.cgi&amp;DISPLAY=Latest&amp;MOSAIC_SCALE=15&amp;CURRENT=LATEST.jpg" TargetMode="External"/><Relationship Id="rId48" Type="http://schemas.openxmlformats.org/officeDocument/2006/relationships/hyperlink" Target="http://www.nrlmry.navy.mil/archdat/long_period/sun.mpg" TargetMode="External"/><Relationship Id="rId47" Type="http://schemas.openxmlformats.org/officeDocument/2006/relationships/hyperlink" Target="http://www.nrlmry.navy.mil/archdat/long_period/sun.mpg" TargetMode="External"/><Relationship Id="rId49" Type="http://schemas.openxmlformats.org/officeDocument/2006/relationships/header" Target="header1.xml"/><Relationship Id="rId5" Type="http://schemas.openxmlformats.org/officeDocument/2006/relationships/hyperlink" Target="https://docs.google.com/a/comet.ucar.edu/document/d/1Ze_trdpinwvriOnZ4lFRTUxhqGsfrPhl-LzRePi46FY/edit" TargetMode="External"/><Relationship Id="rId6" Type="http://schemas.openxmlformats.org/officeDocument/2006/relationships/hyperlink" Target="https://docs.google.com/a/comet.ucar.edu/document/d/1Ze_trdpinwvriOnZ4lFRTUxhqGsfrPhl-LzRePi46FY/edit" TargetMode="External"/><Relationship Id="rId7" Type="http://schemas.openxmlformats.org/officeDocument/2006/relationships/hyperlink" Target="http://www.nrlmry.navy.mil/sat-bin/global.cgi" TargetMode="External"/><Relationship Id="rId8" Type="http://schemas.openxmlformats.org/officeDocument/2006/relationships/hyperlink" Target="http://www.nrlmry.navy.mil/sat-bin/global.cgi" TargetMode="External"/><Relationship Id="rId31" Type="http://schemas.openxmlformats.org/officeDocument/2006/relationships/hyperlink" Target="http://www.nrlmry.navy.mil/sat-bin/over.cgi" TargetMode="External"/><Relationship Id="rId30" Type="http://schemas.openxmlformats.org/officeDocument/2006/relationships/hyperlink" Target="http://www.nrlmry.navy.mil/sat-bin/over.cgi" TargetMode="External"/><Relationship Id="rId33" Type="http://schemas.openxmlformats.org/officeDocument/2006/relationships/hyperlink" Target="http://www.opc.ncep.noaa.gov/Loops/" TargetMode="External"/><Relationship Id="rId32" Type="http://schemas.openxmlformats.org/officeDocument/2006/relationships/hyperlink" Target="http://www.nrlmry.navy.mil/sat-bin/over.cgi" TargetMode="External"/><Relationship Id="rId35" Type="http://schemas.openxmlformats.org/officeDocument/2006/relationships/hyperlink" Target="http://www.opc.ncep.noaa.gov/Loops/" TargetMode="External"/><Relationship Id="rId34" Type="http://schemas.openxmlformats.org/officeDocument/2006/relationships/hyperlink" Target="http://www.opc.ncep.noaa.gov/Loops/" TargetMode="External"/><Relationship Id="rId37" Type="http://schemas.openxmlformats.org/officeDocument/2006/relationships/hyperlink" Target="http://www.opc.ncep.noaa.gov/Loops/UA_Atl_Tropics_hires/" TargetMode="External"/><Relationship Id="rId36" Type="http://schemas.openxmlformats.org/officeDocument/2006/relationships/hyperlink" Target="http://www.opc.ncep.noaa.gov/Loops/UA_Pac_Tropics_hires/" TargetMode="External"/><Relationship Id="rId39" Type="http://schemas.openxmlformats.org/officeDocument/2006/relationships/hyperlink" Target="http://www.opc.ncep.noaa.gov/Loops/UA_Atl_Tropics_hires/" TargetMode="External"/><Relationship Id="rId38" Type="http://schemas.openxmlformats.org/officeDocument/2006/relationships/hyperlink" Target="http://www.opc.ncep.noaa.gov/Loops/UA_Atl_Tropics_hires/" TargetMode="External"/><Relationship Id="rId20" Type="http://schemas.openxmlformats.org/officeDocument/2006/relationships/hyperlink" Target="http://www.nrlmry.navy.mil/sat-bin/rain.cgi" TargetMode="External"/><Relationship Id="rId22" Type="http://schemas.openxmlformats.org/officeDocument/2006/relationships/hyperlink" Target="http://www.nrlmry.navy.mil/sat-bin/rain.cgi?GEO=g25" TargetMode="External"/><Relationship Id="rId21" Type="http://schemas.openxmlformats.org/officeDocument/2006/relationships/image" Target="media/image09.png"/><Relationship Id="rId24" Type="http://schemas.openxmlformats.org/officeDocument/2006/relationships/image" Target="media/image08.png"/><Relationship Id="rId23" Type="http://schemas.openxmlformats.org/officeDocument/2006/relationships/hyperlink" Target="http://www.nrlmry.navy.mil/sat-bin/rain.cgi?GEO=g25" TargetMode="External"/><Relationship Id="rId26" Type="http://schemas.openxmlformats.org/officeDocument/2006/relationships/image" Target="media/image10.png"/><Relationship Id="rId25" Type="http://schemas.openxmlformats.org/officeDocument/2006/relationships/image" Target="media/image11.png"/><Relationship Id="rId28" Type="http://schemas.openxmlformats.org/officeDocument/2006/relationships/hyperlink" Target="http://www.nrlmry.navy.mil/sat_products.html" TargetMode="External"/><Relationship Id="rId27" Type="http://schemas.openxmlformats.org/officeDocument/2006/relationships/hyperlink" Target="http://www.nrlmry.navy.mil/sat_products.html" TargetMode="External"/><Relationship Id="rId29" Type="http://schemas.openxmlformats.org/officeDocument/2006/relationships/image" Target="media/image06.png"/><Relationship Id="rId50" Type="http://schemas.openxmlformats.org/officeDocument/2006/relationships/footer" Target="footer1.xml"/><Relationship Id="rId11" Type="http://schemas.openxmlformats.org/officeDocument/2006/relationships/hyperlink" Target="http://www.nrlmry.navy.mil/sat-bin/over.cgi" TargetMode="External"/><Relationship Id="rId10" Type="http://schemas.openxmlformats.org/officeDocument/2006/relationships/hyperlink" Target="http://www.nrlmry.navy.mil/sat-bin/display10.cgi?SIZE=thumb&amp;PHOT=yes&amp;AREA=global/stitched&amp;PROD=cloudtop&amp;NAV=cloud_tops&amp;CGI=cloud_tops.cgi&amp;DISPLAY=Latest&amp;MOSAIC_SCALE=15&amp;CURRENT=LATEST.jpg" TargetMode="External"/><Relationship Id="rId13" Type="http://schemas.openxmlformats.org/officeDocument/2006/relationships/hyperlink" Target="http://www.nrlmry.navy.mil/sat-bin/over.cgi" TargetMode="External"/><Relationship Id="rId12" Type="http://schemas.openxmlformats.org/officeDocument/2006/relationships/hyperlink" Target="http://www.nrlmry.navy.mil/sat-bin/over.cgi" TargetMode="External"/><Relationship Id="rId15" Type="http://schemas.openxmlformats.org/officeDocument/2006/relationships/hyperlink" Target="http://www.nrlmry.navy.mil/sat-bin/over.cgi" TargetMode="External"/><Relationship Id="rId14" Type="http://schemas.openxmlformats.org/officeDocument/2006/relationships/hyperlink" Target="http://www.nrlmry.navy.mil/sat-bin/over.cgi" TargetMode="External"/><Relationship Id="rId17" Type="http://schemas.openxmlformats.org/officeDocument/2006/relationships/hyperlink" Target="http://www.nrlmry.navy.mil/sat_products.html" TargetMode="External"/><Relationship Id="rId16" Type="http://schemas.openxmlformats.org/officeDocument/2006/relationships/hyperlink" Target="http://www.nrlmry.navy.mil/sat_products.html" TargetMode="External"/><Relationship Id="rId19" Type="http://schemas.openxmlformats.org/officeDocument/2006/relationships/hyperlink" Target="http://www.nrlmry.navy.mil/sat-bin/rain.cgi" TargetMode="External"/><Relationship Id="rId18" Type="http://schemas.openxmlformats.org/officeDocument/2006/relationships/image" Target="media/image07.png"/></Relationships>
</file>

<file path=word/_rels/header1.xml.rels><?xml version="1.0" encoding="UTF-8" standalone="yes"?><Relationships xmlns="http://schemas.openxmlformats.org/package/2006/relationships"><Relationship Id="rId1" Type="http://schemas.openxmlformats.org/officeDocument/2006/relationships/hyperlink" Target="http://www.nrlmry.navy.mil/archdat/long_period/sun.mpg" TargetMode="External"/><Relationship Id="rId2" Type="http://schemas.openxmlformats.org/officeDocument/2006/relationships/hyperlink" Target="http://www.nrlmry.navy.mil/archdat/long_period/sun.mpg" TargetMode="External"/></Relationships>
</file>