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2:  Tropical </w:t>
      </w:r>
      <w:r w:rsidDel="00000000" w:rsidR="00000000" w:rsidRPr="00000000">
        <w:rPr>
          <w:rtl w:val="0"/>
        </w:rPr>
        <w:t xml:space="preserve">D</w:t>
      </w:r>
      <w:r w:rsidDel="00000000" w:rsidR="00000000" w:rsidRPr="00000000">
        <w:rPr>
          <w:smallCaps w:val="0"/>
          <w:rtl w:val="0"/>
        </w:rPr>
        <w:t xml:space="preserve">isturbances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smallCaps w:val="0"/>
          <w:rtl w:val="0"/>
        </w:rPr>
        <w:t xml:space="preserve">Supplemental Resources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59"/>
        <w:contextualSpacing w:val="1"/>
        <w:jc w:val="left"/>
        <w:rPr/>
      </w:pPr>
      <w:r w:rsidDel="00000000" w:rsidR="00000000" w:rsidRPr="00000000">
        <w:rPr>
          <w:rtl w:val="0"/>
        </w:rPr>
        <w:t xml:space="preserve">Climate Prediction Center, Global Tropical Hazards Outlook,</w:t>
      </w:r>
      <w:hyperlink r:id="rId5">
        <w:r w:rsidDel="00000000" w:rsidR="00000000" w:rsidRPr="00000000">
          <w:rPr>
            <w:rtl w:val="0"/>
          </w:rPr>
          <w:t xml:space="preserve"> </w:t>
        </w:r>
      </w:hyperlink>
      <w:hyperlink r:id="rId6">
        <w:r w:rsidDel="00000000" w:rsidR="00000000" w:rsidRPr="00000000">
          <w:rPr>
            <w:color w:val="0000ff"/>
            <w:sz w:val="20"/>
            <w:szCs w:val="20"/>
            <w:u w:val="single"/>
            <w:rtl w:val="0"/>
          </w:rPr>
          <w:t xml:space="preserve">http://www.cpc.ncep.noaa.gov/products/precip/CWlink/ghazards/index.php</w:t>
        </w:r>
      </w:hyperlink>
      <w:hyperlink r:id="rId7">
        <w:r w:rsidDel="00000000" w:rsidR="00000000" w:rsidRPr="00000000">
          <w:rPr>
            <w:rtl w:val="0"/>
          </w:rPr>
        </w:r>
      </w:hyperlink>
    </w:p>
    <w:p w:rsidR="00000000" w:rsidDel="00000000" w:rsidP="00000000" w:rsidRDefault="00000000" w:rsidRPr="00000000">
      <w:pPr>
        <w:keepNext w:val="0"/>
        <w:keepLines w:val="0"/>
        <w:widowControl w:val="0"/>
        <w:contextualSpacing w:val="0"/>
      </w:pPr>
      <w:hyperlink r:id="rId8">
        <w:r w:rsidDel="00000000" w:rsidR="00000000" w:rsidRPr="00000000">
          <w:rPr>
            <w:rtl w:val="0"/>
          </w:rPr>
        </w:r>
      </w:hyperlink>
    </w:p>
    <w:p w:rsidR="00000000" w:rsidDel="00000000" w:rsidP="00000000" w:rsidRDefault="00000000" w:rsidRPr="00000000">
      <w:pPr>
        <w:keepNext w:val="0"/>
        <w:keepLines w:val="0"/>
        <w:widowControl w:val="0"/>
        <w:numPr>
          <w:ilvl w:val="0"/>
          <w:numId w:val="1"/>
        </w:numPr>
        <w:tabs>
          <w:tab w:val="left" w:pos="4950"/>
        </w:tabs>
        <w:spacing w:after="0" w:before="0" w:line="240" w:lineRule="auto"/>
        <w:ind w:left="720" w:right="0" w:hanging="359"/>
        <w:contextualSpacing w:val="1"/>
        <w:jc w:val="left"/>
        <w:rPr/>
      </w:pPr>
      <w:r w:rsidDel="00000000" w:rsidR="00000000" w:rsidRPr="00000000">
        <w:rPr>
          <w:rtl w:val="0"/>
        </w:rPr>
        <w:t xml:space="preserve">Unified Surface Analysis from the US National Weather Service,</w:t>
      </w:r>
      <w:hyperlink r:id="rId9">
        <w:r w:rsidDel="00000000" w:rsidR="00000000" w:rsidRPr="00000000">
          <w:rPr>
            <w:rtl w:val="0"/>
          </w:rPr>
          <w:t xml:space="preserve"> </w:t>
        </w:r>
      </w:hyperlink>
      <w:hyperlink r:id="rId10">
        <w:r w:rsidDel="00000000" w:rsidR="00000000" w:rsidRPr="00000000">
          <w:rPr>
            <w:color w:val="0000ff"/>
            <w:sz w:val="20"/>
            <w:szCs w:val="20"/>
            <w:u w:val="single"/>
            <w:rtl w:val="0"/>
          </w:rPr>
          <w:t xml:space="preserve">http://www.opc.ncep.noaa.gov/index.shtml</w:t>
        </w:r>
      </w:hyperlink>
      <w:r w:rsidDel="00000000" w:rsidR="00000000" w:rsidRPr="00000000">
        <w:rPr>
          <w:sz w:val="20"/>
          <w:szCs w:val="20"/>
          <w:rtl w:val="0"/>
        </w:rPr>
        <w:t xml:space="preserve"> (3-14 day archive animation)</w:t>
      </w:r>
      <w:r w:rsidDel="00000000" w:rsidR="00000000" w:rsidRPr="00000000">
        <w:rPr>
          <w:rtl w:val="0"/>
        </w:rPr>
      </w:r>
    </w:p>
    <w:p w:rsidR="00000000" w:rsidDel="00000000" w:rsidP="00000000" w:rsidRDefault="00000000" w:rsidRPr="00000000">
      <w:pPr>
        <w:keepNext w:val="0"/>
        <w:keepLines w:val="0"/>
        <w:widowControl w:val="0"/>
        <w:tabs>
          <w:tab w:val="left" w:pos="4950"/>
        </w:tabs>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numPr>
          <w:ilvl w:val="0"/>
          <w:numId w:val="1"/>
        </w:numPr>
        <w:spacing w:after="0" w:before="0" w:lineRule="auto"/>
        <w:ind w:left="720" w:hanging="359"/>
        <w:contextualSpacing w:val="1"/>
        <w:rPr/>
      </w:pPr>
      <w:r w:rsidDel="00000000" w:rsidR="00000000" w:rsidRPr="00000000">
        <w:rPr>
          <w:rtl w:val="0"/>
        </w:rPr>
        <w:t xml:space="preserve">COLA/IGES, Current and forecast weather maps</w:t>
      </w:r>
    </w:p>
    <w:p w:rsidR="00000000" w:rsidDel="00000000" w:rsidP="00000000" w:rsidRDefault="00000000" w:rsidRPr="00000000">
      <w:pPr>
        <w:spacing w:line="240" w:lineRule="auto"/>
        <w:ind w:firstLine="720"/>
        <w:contextualSpacing w:val="0"/>
      </w:pPr>
      <w:hyperlink r:id="rId11">
        <w:r w:rsidDel="00000000" w:rsidR="00000000" w:rsidRPr="00000000">
          <w:rPr>
            <w:color w:val="0000ff"/>
            <w:sz w:val="20"/>
            <w:szCs w:val="20"/>
            <w:u w:val="single"/>
            <w:rtl w:val="0"/>
          </w:rPr>
          <w:t xml:space="preserve">http://wxmaps.org/</w:t>
        </w:r>
      </w:hyperlink>
      <w:hyperlink r:id="rId12">
        <w:r w:rsidDel="00000000" w:rsidR="00000000" w:rsidRPr="00000000">
          <w:rPr>
            <w:rtl w:val="0"/>
          </w:rPr>
        </w:r>
      </w:hyperlink>
    </w:p>
    <w:p w:rsidR="00000000" w:rsidDel="00000000" w:rsidP="00000000" w:rsidRDefault="00000000" w:rsidRPr="00000000">
      <w:pPr>
        <w:tabs>
          <w:tab w:val="left" w:pos="720"/>
        </w:tabs>
        <w:ind w:left="720" w:firstLine="0"/>
        <w:contextualSpacing w:val="0"/>
      </w:pPr>
      <w:r w:rsidDel="00000000" w:rsidR="00000000" w:rsidRPr="00000000">
        <w:rPr>
          <w:rtl w:val="0"/>
        </w:rPr>
        <w:t xml:space="preserve">Analysis of the Tropics, </w:t>
      </w:r>
      <w:hyperlink r:id="rId13">
        <w:r w:rsidDel="00000000" w:rsidR="00000000" w:rsidRPr="00000000">
          <w:rPr>
            <w:color w:val="0000ff"/>
            <w:sz w:val="20"/>
            <w:szCs w:val="20"/>
            <w:u w:val="single"/>
            <w:rtl w:val="0"/>
          </w:rPr>
          <w:t xml:space="preserve">http://wxmaps.org/pix/trop.00hr.html</w:t>
        </w:r>
      </w:hyperlink>
      <w:hyperlink r:id="rId14">
        <w:r w:rsidDel="00000000" w:rsidR="00000000" w:rsidRPr="00000000">
          <w:rPr>
            <w:rtl w:val="0"/>
          </w:rPr>
        </w:r>
      </w:hyperlink>
    </w:p>
    <w:p w:rsidR="00000000" w:rsidDel="00000000" w:rsidP="00000000" w:rsidRDefault="00000000" w:rsidRPr="00000000">
      <w:pPr>
        <w:keepNext w:val="0"/>
        <w:keepLines w:val="0"/>
        <w:widowControl w:val="0"/>
        <w:tabs>
          <w:tab w:val="left" w:pos="720"/>
        </w:tabs>
        <w:contextualSpacing w:val="0"/>
      </w:pPr>
      <w:hyperlink r:id="rId15">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right="0" w:hanging="359"/>
        <w:contextualSpacing w:val="1"/>
        <w:jc w:val="left"/>
        <w:rPr/>
      </w:pPr>
      <w:r w:rsidDel="00000000" w:rsidR="00000000" w:rsidRPr="00000000">
        <w:rPr>
          <w:rtl w:val="0"/>
        </w:rPr>
        <w:t xml:space="preserve">US </w:t>
      </w:r>
      <w:r w:rsidDel="00000000" w:rsidR="00000000" w:rsidRPr="00000000">
        <w:rPr>
          <w:smallCaps w:val="0"/>
          <w:rtl w:val="0"/>
        </w:rPr>
        <w:t xml:space="preserve">National H</w:t>
      </w:r>
      <w:r w:rsidDel="00000000" w:rsidR="00000000" w:rsidRPr="00000000">
        <w:rPr>
          <w:rtl w:val="0"/>
        </w:rPr>
        <w:t xml:space="preserve">u</w:t>
      </w:r>
      <w:r w:rsidDel="00000000" w:rsidR="00000000" w:rsidRPr="00000000">
        <w:rPr>
          <w:smallCaps w:val="0"/>
          <w:rtl w:val="0"/>
        </w:rPr>
        <w:t xml:space="preserve">rricane Center,</w:t>
      </w:r>
      <w:r w:rsidDel="00000000" w:rsidR="00000000" w:rsidRPr="00000000">
        <w:rPr>
          <w:smallCaps w:val="0"/>
          <w:color w:val="0000ff"/>
          <w:sz w:val="20"/>
          <w:szCs w:val="20"/>
          <w:rtl w:val="0"/>
        </w:rPr>
        <w:t xml:space="preserve"> </w:t>
      </w:r>
      <w:hyperlink r:id="rId16">
        <w:r w:rsidDel="00000000" w:rsidR="00000000" w:rsidRPr="00000000">
          <w:rPr>
            <w:color w:val="0000ff"/>
            <w:sz w:val="20"/>
            <w:szCs w:val="20"/>
            <w:u w:val="single"/>
            <w:rtl w:val="0"/>
          </w:rPr>
          <w:t xml:space="preserve">http://www.nhc.noaa.gov/</w:t>
        </w:r>
      </w:hyperlink>
      <w:hyperlink r:id="rId17">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right="0"/>
        <w:contextualSpacing w:val="0"/>
        <w:jc w:val="left"/>
      </w:pPr>
      <w:hyperlink r:id="rId18">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Find current satellite images and other tropical cyclone products at NESDIS websites: </w:t>
      </w:r>
      <w:hyperlink r:id="rId19">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http://www.ssd.noaa.gov/PS/TROP/</w:t>
        </w:r>
      </w:hyperlink>
      <w:hyperlink r:id="rId20">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720" w:right="0" w:firstLine="0"/>
        <w:contextualSpacing w:val="0"/>
        <w:jc w:val="left"/>
      </w:pPr>
      <w:hyperlink r:id="rId21">
        <w:r w:rsidDel="00000000" w:rsidR="00000000" w:rsidRPr="00000000">
          <w:rPr>
            <w:color w:val="1155cc"/>
            <w:sz w:val="20"/>
            <w:szCs w:val="20"/>
            <w:u w:val="single"/>
            <w:rtl w:val="0"/>
          </w:rPr>
          <w:t xml:space="preserve">http://www.ospo.noaa.gov/Products/imagery/ocean.html</w:t>
        </w:r>
      </w:hyperlink>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numPr>
          <w:ilvl w:val="0"/>
          <w:numId w:val="1"/>
        </w:numPr>
        <w:spacing w:after="0" w:before="0" w:lineRule="auto"/>
        <w:ind w:left="720" w:hanging="359"/>
        <w:contextualSpacing w:val="1"/>
        <w:rPr/>
      </w:pPr>
      <w:r w:rsidDel="00000000" w:rsidR="00000000" w:rsidRPr="00000000">
        <w:rPr>
          <w:rtl w:val="0"/>
        </w:rPr>
        <w:t xml:space="preserve">CIMSS Tropical Cyclones and Regional Real-time Products,</w:t>
      </w:r>
    </w:p>
    <w:p w:rsidR="00000000" w:rsidDel="00000000" w:rsidP="00000000" w:rsidRDefault="00000000" w:rsidRPr="00000000">
      <w:pPr>
        <w:ind w:left="720" w:firstLine="0"/>
        <w:contextualSpacing w:val="0"/>
      </w:pPr>
      <w:hyperlink r:id="rId22">
        <w:r w:rsidDel="00000000" w:rsidR="00000000" w:rsidRPr="00000000">
          <w:rPr>
            <w:color w:val="0000ff"/>
            <w:sz w:val="20"/>
            <w:szCs w:val="20"/>
            <w:u w:val="single"/>
            <w:rtl w:val="0"/>
          </w:rPr>
          <w:t xml:space="preserve">http://tropic.ssec.wisc.edu/</w:t>
        </w:r>
      </w:hyperlink>
      <w:hyperlink r:id="rId23">
        <w:r w:rsidDel="00000000" w:rsidR="00000000" w:rsidRPr="00000000">
          <w:rPr>
            <w:rtl w:val="0"/>
          </w:rPr>
        </w:r>
      </w:hyperlink>
    </w:p>
    <w:p w:rsidR="00000000" w:rsidDel="00000000" w:rsidP="00000000" w:rsidRDefault="00000000" w:rsidRPr="00000000">
      <w:pPr>
        <w:contextualSpacing w:val="0"/>
      </w:pPr>
      <w:hyperlink r:id="rId24">
        <w:r w:rsidDel="00000000" w:rsidR="00000000" w:rsidRPr="00000000">
          <w:rPr>
            <w:rtl w:val="0"/>
          </w:rPr>
        </w:r>
      </w:hyperlink>
    </w:p>
    <w:p w:rsidR="00000000" w:rsidDel="00000000" w:rsidP="00000000" w:rsidRDefault="00000000" w:rsidRPr="00000000">
      <w:pPr>
        <w:numPr>
          <w:ilvl w:val="0"/>
          <w:numId w:val="1"/>
        </w:numPr>
        <w:spacing w:after="0" w:before="0" w:lineRule="auto"/>
        <w:ind w:left="720" w:hanging="359"/>
        <w:contextualSpacing w:val="1"/>
        <w:rPr/>
      </w:pPr>
      <w:r w:rsidDel="00000000" w:rsidR="00000000" w:rsidRPr="00000000">
        <w:rPr>
          <w:rtl w:val="0"/>
        </w:rPr>
        <w:t xml:space="preserve">US Naval Research Laboratory,Tropical Cyclones,</w:t>
      </w:r>
    </w:p>
    <w:p w:rsidR="00000000" w:rsidDel="00000000" w:rsidP="00000000" w:rsidRDefault="00000000" w:rsidRPr="00000000">
      <w:pPr>
        <w:ind w:left="720" w:firstLine="0"/>
        <w:contextualSpacing w:val="0"/>
      </w:pPr>
      <w:hyperlink r:id="rId25">
        <w:r w:rsidDel="00000000" w:rsidR="00000000" w:rsidRPr="00000000">
          <w:rPr>
            <w:color w:val="0000ff"/>
            <w:sz w:val="20"/>
            <w:szCs w:val="20"/>
            <w:u w:val="single"/>
            <w:rtl w:val="0"/>
          </w:rPr>
          <w:t xml:space="preserve">http://www.nrlmry.navy.mil/tc_pages/tc_home.html</w:t>
        </w:r>
      </w:hyperlink>
      <w:hyperlink r:id="rId26">
        <w:r w:rsidDel="00000000" w:rsidR="00000000" w:rsidRPr="00000000">
          <w:rPr>
            <w:rtl w:val="0"/>
          </w:rPr>
        </w:r>
      </w:hyperlink>
    </w:p>
    <w:p w:rsidR="00000000" w:rsidDel="00000000" w:rsidP="00000000" w:rsidRDefault="00000000" w:rsidRPr="00000000">
      <w:pPr>
        <w:contextualSpacing w:val="0"/>
      </w:pPr>
      <w:hyperlink r:id="rId27">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Time-height plots from the National Hurricane Center used to track easterly waves </w:t>
      </w:r>
      <w:hyperlink r:id="rId28">
        <w:r w:rsidDel="00000000" w:rsidR="00000000" w:rsidRPr="00000000">
          <w:rPr>
            <w:color w:val="0000ff"/>
            <w:sz w:val="20"/>
            <w:szCs w:val="20"/>
            <w:u w:val="single"/>
            <w:rtl w:val="0"/>
          </w:rPr>
          <w:t xml:space="preserve">http://www.nhc.noaa.gov/index_station.shtml</w:t>
        </w:r>
      </w:hyperlink>
      <w:r w:rsidDel="00000000" w:rsidR="00000000" w:rsidRPr="00000000">
        <w:rPr>
          <w:sz w:val="20"/>
          <w:szCs w:val="20"/>
          <w:rtl w:val="0"/>
        </w:rPr>
        <w:t xml:space="preserve">, (14 days)</w:t>
      </w:r>
      <w:r w:rsidDel="00000000" w:rsidR="00000000" w:rsidRPr="00000000">
        <w:rPr>
          <w:rtl w:val="0"/>
        </w:rPr>
      </w:r>
    </w:p>
    <w:p w:rsidR="00000000" w:rsidDel="00000000" w:rsidP="00000000" w:rsidRDefault="00000000" w:rsidRPr="00000000">
      <w:pPr>
        <w:tabs>
          <w:tab w:val="left" w:pos="720"/>
        </w:tabs>
        <w:contextualSpacing w:val="0"/>
      </w:pPr>
      <w:r w:rsidDel="00000000" w:rsidR="00000000" w:rsidRPr="00000000">
        <w:rPr>
          <w:rtl w:val="0"/>
        </w:rPr>
      </w:r>
    </w:p>
    <w:p w:rsidR="00000000" w:rsidDel="00000000" w:rsidP="00000000" w:rsidRDefault="00000000" w:rsidRPr="00000000">
      <w:pPr>
        <w:numPr>
          <w:ilvl w:val="0"/>
          <w:numId w:val="1"/>
        </w:numPr>
        <w:tabs>
          <w:tab w:val="left" w:pos="4950"/>
        </w:tabs>
        <w:spacing w:after="0" w:before="0" w:line="240" w:lineRule="auto"/>
        <w:ind w:left="720" w:hanging="359"/>
        <w:contextualSpacing w:val="1"/>
        <w:rPr/>
      </w:pPr>
      <w:r w:rsidDel="00000000" w:rsidR="00000000" w:rsidRPr="00000000">
        <w:rPr>
          <w:rtl w:val="0"/>
        </w:rPr>
        <w:t xml:space="preserve">Plymouth State University Weather Center Archives</w:t>
      </w:r>
    </w:p>
    <w:p w:rsidR="00000000" w:rsidDel="00000000" w:rsidP="00000000" w:rsidRDefault="00000000" w:rsidRPr="00000000">
      <w:pPr>
        <w:tabs>
          <w:tab w:val="left" w:pos="4950"/>
        </w:tabs>
        <w:spacing w:line="240" w:lineRule="auto"/>
        <w:ind w:left="720" w:firstLine="0"/>
        <w:contextualSpacing w:val="0"/>
      </w:pPr>
      <w:hyperlink r:id="rId29">
        <w:r w:rsidDel="00000000" w:rsidR="00000000" w:rsidRPr="00000000">
          <w:rPr>
            <w:color w:val="0000ff"/>
            <w:sz w:val="20"/>
            <w:szCs w:val="20"/>
            <w:u w:val="single"/>
            <w:rtl w:val="0"/>
          </w:rPr>
          <w:t xml:space="preserve">http://vortex.plymouth.edu/u-make.html</w:t>
        </w:r>
      </w:hyperlink>
      <w:r w:rsidDel="00000000" w:rsidR="00000000" w:rsidRPr="00000000">
        <w:rPr>
          <w:sz w:val="20"/>
          <w:szCs w:val="20"/>
          <w:rtl w:val="0"/>
        </w:rPr>
        <w:t xml:space="preserve"> (from 1998 – present)</w:t>
      </w: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sz w:val="20"/>
          <w:szCs w:val="20"/>
          <w:rtl w:val="0"/>
        </w:rPr>
        <w:t xml:space="preserve">Create customized meteograms, plot station observations, overlay isobaric and other analyses, create animations of satellite images for region of interest, etc…</w:t>
      </w: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Ocean Winds derived from satellite, NOAA NESDIS</w:t>
      </w:r>
    </w:p>
    <w:p w:rsidR="00000000" w:rsidDel="00000000" w:rsidP="00000000" w:rsidRDefault="00000000" w:rsidRPr="00000000">
      <w:pPr>
        <w:keepNext w:val="0"/>
        <w:keepLines w:val="0"/>
        <w:widowControl w:val="0"/>
        <w:spacing w:line="240" w:lineRule="auto"/>
        <w:ind w:firstLine="720"/>
        <w:contextualSpacing w:val="0"/>
      </w:pPr>
      <w:hyperlink r:id="rId30">
        <w:r w:rsidDel="00000000" w:rsidR="00000000" w:rsidRPr="00000000">
          <w:rPr>
            <w:color w:val="0000ff"/>
            <w:sz w:val="20"/>
            <w:szCs w:val="20"/>
            <w:u w:val="single"/>
            <w:rtl w:val="0"/>
          </w:rPr>
          <w:t xml:space="preserve">http://manati.star.nesdis.noaa.gov/datasets/ASCATData.php</w:t>
        </w:r>
      </w:hyperlink>
      <w:hyperlink r:id="rId31">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32">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sz w:val="20"/>
          <w:szCs w:val="20"/>
          <w:rtl w:val="0"/>
        </w:rPr>
        <w:t xml:space="preserve">NOAA Air Resources Laboratory Current and Forecast Meteorology</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sz w:val="20"/>
          <w:szCs w:val="20"/>
          <w:rtl w:val="0"/>
        </w:rPr>
        <w:tab/>
      </w:r>
      <w:hyperlink r:id="rId33">
        <w:r w:rsidDel="00000000" w:rsidR="00000000" w:rsidRPr="00000000">
          <w:rPr>
            <w:color w:val="0000ff"/>
            <w:sz w:val="20"/>
            <w:szCs w:val="20"/>
            <w:u w:val="single"/>
            <w:rtl w:val="0"/>
          </w:rPr>
          <w:t xml:space="preserve">http://www.ready.noaa.gov/READYcmet.php</w:t>
        </w:r>
      </w:hyperlink>
      <w:hyperlink r:id="rId34">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35">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Statistical forecasts of weekly tropical cyclone activity from MeteoFrance,</w:t>
      </w:r>
      <w:hyperlink r:id="rId36">
        <w:r w:rsidDel="00000000" w:rsidR="00000000" w:rsidRPr="00000000">
          <w:rPr>
            <w:rtl w:val="0"/>
          </w:rPr>
          <w:t xml:space="preserve"> </w:t>
        </w:r>
      </w:hyperlink>
      <w:hyperlink r:id="rId37">
        <w:r w:rsidDel="00000000" w:rsidR="00000000" w:rsidRPr="00000000">
          <w:rPr>
            <w:color w:val="0000ff"/>
            <w:sz w:val="20"/>
            <w:szCs w:val="20"/>
            <w:u w:val="single"/>
            <w:rtl w:val="0"/>
          </w:rPr>
          <w:t xml:space="preserve">http://www.meteo.nc/espro/previcycl/cyclA.php</w:t>
        </w:r>
      </w:hyperlink>
      <w:hyperlink r:id="rId38">
        <w:r w:rsidDel="00000000" w:rsidR="00000000" w:rsidRPr="00000000">
          <w:rPr>
            <w:rtl w:val="0"/>
          </w:rPr>
        </w:r>
      </w:hyperlink>
    </w:p>
    <w:p w:rsidR="00000000" w:rsidDel="00000000" w:rsidP="00000000" w:rsidRDefault="00000000" w:rsidRPr="00000000">
      <w:pPr>
        <w:keepNext w:val="0"/>
        <w:keepLines w:val="0"/>
        <w:widowControl w:val="0"/>
        <w:contextualSpacing w:val="0"/>
      </w:pPr>
      <w:hyperlink r:id="rId39">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Rule="auto"/>
        <w:ind w:left="720" w:hanging="359"/>
        <w:contextualSpacing w:val="1"/>
        <w:rPr/>
      </w:pPr>
      <w:r w:rsidDel="00000000" w:rsidR="00000000" w:rsidRPr="00000000">
        <w:rPr>
          <w:rtl w:val="0"/>
        </w:rPr>
        <w:t xml:space="preserve">NOAA National Weather Service, African Weather and Climate, </w:t>
      </w:r>
      <w:hyperlink r:id="rId40">
        <w:r w:rsidDel="00000000" w:rsidR="00000000" w:rsidRPr="00000000">
          <w:rPr>
            <w:color w:val="0000ff"/>
            <w:sz w:val="20"/>
            <w:szCs w:val="20"/>
            <w:u w:val="single"/>
            <w:rtl w:val="0"/>
          </w:rPr>
          <w:t xml:space="preserve">http://www.cpc.ncep.noaa.gov/products/african_desk/cpc_intl/africa/africa.shtml</w:t>
        </w:r>
      </w:hyperlink>
      <w:hyperlink r:id="rId41">
        <w:r w:rsidDel="00000000" w:rsidR="00000000" w:rsidRPr="00000000">
          <w:rPr>
            <w:rtl w:val="0"/>
          </w:rPr>
        </w:r>
      </w:hyperlink>
    </w:p>
    <w:p w:rsidR="00000000" w:rsidDel="00000000" w:rsidP="00000000" w:rsidRDefault="00000000" w:rsidRPr="00000000">
      <w:pPr>
        <w:keepNext w:val="0"/>
        <w:keepLines w:val="0"/>
        <w:widowControl w:val="0"/>
        <w:contextualSpacing w:val="0"/>
      </w:pPr>
      <w:hyperlink r:id="rId42">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EUMETrain ePortals for </w:t>
      </w:r>
      <w:r w:rsidDel="00000000" w:rsidR="00000000" w:rsidRPr="00000000">
        <w:rPr>
          <w:rtl w:val="0"/>
        </w:rPr>
        <w:t xml:space="preserve">s</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outhern A</w:t>
      </w:r>
      <w:r w:rsidDel="00000000" w:rsidR="00000000" w:rsidRPr="00000000">
        <w:rPr>
          <w:rtl w:val="0"/>
        </w:rPr>
        <w:t xml:space="preserve">frica, the Atlantic and eastern South America</w:t>
      </w:r>
    </w:p>
    <w:p w:rsidR="00000000" w:rsidDel="00000000" w:rsidP="00000000" w:rsidRDefault="00000000" w:rsidRPr="00000000">
      <w:pPr>
        <w:keepNext w:val="0"/>
        <w:keepLines w:val="0"/>
        <w:widowControl w:val="0"/>
        <w:spacing w:line="240" w:lineRule="auto"/>
        <w:ind w:left="720" w:firstLine="0"/>
        <w:contextualSpacing w:val="0"/>
      </w:pPr>
      <w:hyperlink r:id="rId43">
        <w:r w:rsidDel="00000000" w:rsidR="00000000" w:rsidRPr="00000000">
          <w:rPr>
            <w:color w:val="0000ff"/>
            <w:sz w:val="20"/>
            <w:szCs w:val="20"/>
            <w:u w:val="single"/>
            <w:rtl w:val="0"/>
          </w:rPr>
          <w:t xml:space="preserve">http://www.eumetrain.org/eport/archive_saws.html?width=1280&amp;height=1024</w:t>
        </w:r>
      </w:hyperlink>
      <w:r w:rsidDel="00000000" w:rsidR="00000000" w:rsidRPr="00000000">
        <w:rPr>
          <w:sz w:val="20"/>
          <w:szCs w:val="20"/>
          <w:rtl w:val="0"/>
        </w:rPr>
        <w:t xml:space="preserve">,(2010- present)</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z w:val="20"/>
          <w:szCs w:val="20"/>
          <w:rtl w:val="0"/>
        </w:rPr>
        <w:t xml:space="preserve">Satellite products and ability to overlay surface observation and UK Met model fields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hyperlink r:id="rId44">
        <w:r w:rsidDel="00000000" w:rsidR="00000000" w:rsidRPr="00000000">
          <w:rPr>
            <w:color w:val="1155cc"/>
            <w:sz w:val="20"/>
            <w:szCs w:val="20"/>
            <w:u w:val="single"/>
            <w:rtl w:val="0"/>
          </w:rPr>
          <w:t xml:space="preserve">http://www.eumetrain.org/eport/archive_atlantic.html?width=1680&amp;height=1050</w:t>
        </w:r>
      </w:hyperlink>
      <w:r w:rsidDel="00000000" w:rsidR="00000000" w:rsidRPr="00000000">
        <w:rPr>
          <w:sz w:val="20"/>
          <w:szCs w:val="20"/>
          <w:rtl w:val="0"/>
        </w:rPr>
        <w:t xml:space="preserve"> (2012- present)</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z w:val="20"/>
          <w:szCs w:val="20"/>
          <w:rtl w:val="0"/>
        </w:rPr>
        <w:t xml:space="preserve">Satellite products and ability to overlay surface observation and ECMWFmodel fields</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Interactive Hurricane Tracker, University of Illinois at Urbana-Champaign </w:t>
      </w:r>
      <w:hyperlink r:id="rId45">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http://ww2010.atmos.uiuc.edu/%28Gh%29/guides/mtr/hurr/hurtrack/index.html</w:t>
        </w:r>
      </w:hyperlink>
      <w:hyperlink r:id="rId46">
        <w:r w:rsidDel="00000000" w:rsidR="00000000" w:rsidRPr="00000000">
          <w:rPr>
            <w:rtl w:val="0"/>
          </w:rPr>
        </w:r>
      </w:hyperlink>
    </w:p>
    <w:p w:rsidR="00000000" w:rsidDel="00000000" w:rsidP="00000000" w:rsidRDefault="00000000" w:rsidRPr="00000000">
      <w:pPr>
        <w:keepNext w:val="0"/>
        <w:keepLines w:val="0"/>
        <w:widowControl w:val="0"/>
        <w:spacing w:after="0" w:before="0" w:line="276" w:lineRule="auto"/>
        <w:ind w:left="720" w:right="0" w:firstLine="0"/>
        <w:contextualSpacing w:val="0"/>
        <w:jc w:val="left"/>
      </w:pPr>
      <w:hyperlink r:id="rId47">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MJO and Equatorial Waves (real-time and 90-day MJO archive)</w:t>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Australia CAWCR, </w:t>
      </w:r>
      <w:hyperlink r:id="rId48">
        <w:r w:rsidDel="00000000" w:rsidR="00000000" w:rsidRPr="00000000">
          <w:rPr>
            <w:color w:val="0000ff"/>
            <w:sz w:val="20"/>
            <w:szCs w:val="20"/>
            <w:u w:val="single"/>
            <w:rtl w:val="0"/>
          </w:rPr>
          <w:t xml:space="preserve">http://cawcr.gov.au/staff/mwheeler/maproom/OLR_modes/</w:t>
        </w:r>
      </w:hyperlink>
      <w:hyperlink r:id="rId4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NOAA CPC,</w:t>
      </w:r>
      <w:hyperlink r:id="rId50">
        <w:r w:rsidDel="00000000" w:rsidR="00000000" w:rsidRPr="00000000">
          <w:rPr>
            <w:rtl w:val="0"/>
          </w:rPr>
          <w:t xml:space="preserve"> </w:t>
        </w:r>
      </w:hyperlink>
      <w:hyperlink r:id="rId51">
        <w:r w:rsidDel="00000000" w:rsidR="00000000" w:rsidRPr="00000000">
          <w:rPr>
            <w:color w:val="0000ff"/>
            <w:sz w:val="20"/>
            <w:szCs w:val="20"/>
            <w:u w:val="single"/>
            <w:rtl w:val="0"/>
          </w:rPr>
          <w:t xml:space="preserve">http://www.cpc.ncep.noaa.gov/products/precip/CWlink/MJO/mjo.shtml</w:t>
        </w:r>
      </w:hyperlink>
      <w:r w:rsidDel="00000000" w:rsidR="00000000" w:rsidRPr="00000000">
        <w:rPr>
          <w:color w:val="0000ff"/>
          <w:sz w:val="20"/>
          <w:szCs w:val="20"/>
          <w:u w:val="single"/>
          <w:rtl w:val="0"/>
        </w:rPr>
        <w:t xml:space="preserve">,</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Rule="auto"/>
        <w:ind w:left="720" w:hanging="359"/>
        <w:contextualSpacing w:val="1"/>
        <w:rPr/>
      </w:pPr>
      <w:r w:rsidDel="00000000" w:rsidR="00000000" w:rsidRPr="00000000">
        <w:rPr>
          <w:rtl w:val="0"/>
        </w:rPr>
        <w:t xml:space="preserve">Tropical RAMSDIS Online,</w:t>
      </w:r>
      <w:r w:rsidDel="00000000" w:rsidR="00000000" w:rsidRPr="00000000">
        <w:rPr>
          <w:sz w:val="20"/>
          <w:szCs w:val="20"/>
          <w:rtl w:val="0"/>
        </w:rPr>
        <w:t xml:space="preserve"> </w:t>
      </w:r>
      <w:hyperlink r:id="rId52">
        <w:r w:rsidDel="00000000" w:rsidR="00000000" w:rsidRPr="00000000">
          <w:rPr>
            <w:color w:val="0000ff"/>
            <w:sz w:val="20"/>
            <w:szCs w:val="20"/>
            <w:u w:val="single"/>
            <w:rtl w:val="0"/>
          </w:rPr>
          <w:t xml:space="preserve">http://rammb.cira.colostate.edu/ramsdis/online/tropical.asp</w:t>
        </w:r>
      </w:hyperlink>
      <w:hyperlink r:id="rId53">
        <w:r w:rsidDel="00000000" w:rsidR="00000000" w:rsidRPr="00000000">
          <w:rPr>
            <w:rtl w:val="0"/>
          </w:rPr>
        </w:r>
      </w:hyperlink>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t xml:space="preserve">RAMSDIS for Central and South America, and the Caribbean, </w:t>
      </w:r>
      <w:hyperlink r:id="rId54">
        <w:r w:rsidDel="00000000" w:rsidR="00000000" w:rsidRPr="00000000">
          <w:rPr>
            <w:color w:val="0000ff"/>
            <w:sz w:val="20"/>
            <w:szCs w:val="20"/>
            <w:u w:val="single"/>
            <w:rtl w:val="0"/>
          </w:rPr>
          <w:t xml:space="preserve">http://rammb.cira.colostate.edu/ramsdis/online/rmtc.asp</w:t>
        </w:r>
      </w:hyperlink>
      <w:r w:rsidDel="00000000" w:rsidR="00000000" w:rsidRPr="00000000">
        <w:rPr>
          <w:sz w:val="20"/>
          <w:szCs w:val="20"/>
          <w:rtl w:val="0"/>
        </w:rPr>
        <w:t xml:space="preserve"> </w:t>
      </w:r>
      <w:r w:rsidDel="00000000" w:rsidR="00000000" w:rsidRPr="00000000">
        <w:rPr>
          <w:rtl w:val="0"/>
        </w:rPr>
        <w:t xml:space="preserve">(4-week archive of images)</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Rule="auto"/>
        <w:ind w:left="720" w:hanging="359"/>
        <w:contextualSpacing w:val="1"/>
        <w:rPr/>
      </w:pPr>
      <w:r w:rsidDel="00000000" w:rsidR="00000000" w:rsidRPr="00000000">
        <w:rPr>
          <w:rtl w:val="0"/>
        </w:rPr>
        <w:t xml:space="preserve">Kelvin waves and impact on weather in the Caribbean and Africa including tropical cyclone genesis, Lecture by Prof. Christopher Thorncroft from the 2011 NCAR ISP colloquium on African weather and climate, See Slides 77-117, </w:t>
      </w:r>
      <w:hyperlink r:id="rId55">
        <w:r w:rsidDel="00000000" w:rsidR="00000000" w:rsidRPr="00000000">
          <w:rPr>
            <w:color w:val="1155cc"/>
            <w:sz w:val="20"/>
            <w:szCs w:val="20"/>
            <w:u w:val="single"/>
            <w:rtl w:val="0"/>
          </w:rPr>
          <w:t xml:space="preserve">http://ral.ucar.edu/csap/events/ISP/presentations/Thorncroft_UCAR-Africa-Weather-Weds.pdf</w:t>
        </w:r>
      </w:hyperlink>
      <w:hyperlink r:id="rId56">
        <w:r w:rsidDel="00000000" w:rsidR="00000000" w:rsidRPr="00000000">
          <w:rPr>
            <w:rtl w:val="0"/>
          </w:rPr>
        </w:r>
      </w:hyperlink>
    </w:p>
    <w:p w:rsidR="00000000" w:rsidDel="00000000" w:rsidP="00000000" w:rsidRDefault="00000000" w:rsidRPr="00000000">
      <w:pPr>
        <w:contextualSpacing w:val="0"/>
      </w:pPr>
      <w:hyperlink r:id="rId57">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720" w:hanging="359"/>
        <w:contextualSpacing w:val="1"/>
        <w:rPr/>
      </w:pPr>
      <w:r w:rsidDel="00000000" w:rsidR="00000000" w:rsidRPr="00000000">
        <w:rPr>
          <w:rtl w:val="0"/>
        </w:rPr>
        <w:t xml:space="preserve">Soundings</w:t>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University of Wyoming,</w:t>
      </w:r>
      <w:hyperlink r:id="rId58">
        <w:r w:rsidDel="00000000" w:rsidR="00000000" w:rsidRPr="00000000">
          <w:rPr>
            <w:rtl w:val="0"/>
          </w:rPr>
          <w:t xml:space="preserve"> </w:t>
        </w:r>
      </w:hyperlink>
      <w:hyperlink r:id="rId59">
        <w:r w:rsidDel="00000000" w:rsidR="00000000" w:rsidRPr="00000000">
          <w:rPr>
            <w:color w:val="0000ff"/>
            <w:sz w:val="20"/>
            <w:szCs w:val="20"/>
            <w:u w:val="single"/>
            <w:rtl w:val="0"/>
          </w:rPr>
          <w:t xml:space="preserve">http://weather.uwyo.edu/upperair/sounding.html</w:t>
        </w:r>
      </w:hyperlink>
      <w:r w:rsidDel="00000000" w:rsidR="00000000" w:rsidRPr="00000000">
        <w:rPr>
          <w:sz w:val="20"/>
          <w:szCs w:val="20"/>
          <w:rtl w:val="0"/>
        </w:rPr>
        <w:t xml:space="preserve"> (from 1973 to present)</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t xml:space="preserve">NOAA ESRL,</w:t>
      </w:r>
      <w:hyperlink r:id="rId60">
        <w:r w:rsidDel="00000000" w:rsidR="00000000" w:rsidRPr="00000000">
          <w:rPr>
            <w:rtl w:val="0"/>
          </w:rPr>
          <w:t xml:space="preserve"> </w:t>
        </w:r>
      </w:hyperlink>
      <w:hyperlink r:id="rId61">
        <w:r w:rsidDel="00000000" w:rsidR="00000000" w:rsidRPr="00000000">
          <w:rPr>
            <w:color w:val="0000ff"/>
            <w:sz w:val="20"/>
            <w:szCs w:val="20"/>
            <w:u w:val="single"/>
            <w:rtl w:val="0"/>
          </w:rPr>
          <w:t xml:space="preserve">http://esrl.noaa.gov/raobs/</w:t>
        </w:r>
      </w:hyperlink>
      <w:r w:rsidDel="00000000" w:rsidR="00000000" w:rsidRPr="00000000">
        <w:rPr>
          <w:sz w:val="20"/>
          <w:szCs w:val="20"/>
          <w:rtl w:val="0"/>
        </w:rPr>
        <w:t xml:space="preserve"> (from 1946 to present)</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76"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Carleton College, Interactive hurricane related exercises</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hyperlink r:id="rId62">
        <w:r w:rsidDel="00000000" w:rsidR="00000000" w:rsidRPr="00000000">
          <w:rPr>
            <w:smallCaps w:val="0"/>
            <w:color w:val="000099"/>
            <w:sz w:val="20"/>
            <w:szCs w:val="20"/>
            <w:u w:val="single"/>
            <w:rtl w:val="0"/>
          </w:rPr>
          <w:t xml:space="preserve">http://serc.carleton.edu/NAGTWorkshops/hazards/hurricanes/activities.html</w:t>
        </w:r>
      </w:hyperlink>
      <w:hyperlink r:id="rId63">
        <w:r w:rsidDel="00000000" w:rsidR="00000000" w:rsidRPr="00000000">
          <w:rPr>
            <w:rtl w:val="0"/>
          </w:rPr>
        </w:r>
      </w:hyperlink>
    </w:p>
    <w:p w:rsidR="00000000" w:rsidDel="00000000" w:rsidP="00000000" w:rsidRDefault="00000000" w:rsidRPr="00000000">
      <w:pPr>
        <w:keepNext w:val="0"/>
        <w:keepLines w:val="0"/>
        <w:widowControl w:val="0"/>
        <w:spacing w:after="0" w:before="0" w:line="276" w:lineRule="auto"/>
        <w:ind w:left="720" w:right="0" w:firstLine="0"/>
        <w:contextualSpacing w:val="0"/>
        <w:jc w:val="left"/>
      </w:pPr>
      <w:hyperlink r:id="rId64">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76"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University of Illinois-Urbana, Learning Objects on various topics </w:t>
      </w:r>
      <w:hyperlink r:id="rId65">
        <w:r w:rsidDel="00000000" w:rsidR="00000000" w:rsidRPr="00000000">
          <w:rPr>
            <w:rFonts w:ascii="Arial" w:cs="Arial" w:eastAsia="Arial" w:hAnsi="Arial"/>
            <w:b w:val="0"/>
            <w:i w:val="0"/>
            <w:smallCaps w:val="0"/>
            <w:strike w:val="0"/>
            <w:color w:val="000099"/>
            <w:sz w:val="20"/>
            <w:szCs w:val="20"/>
            <w:u w:val="single"/>
            <w:vertAlign w:val="baseline"/>
            <w:rtl w:val="0"/>
          </w:rPr>
          <w:t xml:space="preserve">http://severewx.atmos.uiuc.edu/index.23.html</w:t>
        </w:r>
      </w:hyperlink>
      <w:hyperlink r:id="rId66">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r w:rsidDel="00000000" w:rsidR="00000000" w:rsidRPr="00000000">
        <w:rPr>
          <w:smallCaps w:val="0"/>
          <w:rtl w:val="0"/>
        </w:rPr>
        <w:tab/>
      </w:r>
      <w:r w:rsidDel="00000000" w:rsidR="00000000" w:rsidRPr="00000000">
        <w:rPr>
          <w:smallCaps w:val="0"/>
          <w:sz w:val="20"/>
          <w:szCs w:val="20"/>
          <w:rtl w:val="0"/>
        </w:rPr>
        <w:t xml:space="preserve">A long loop of several days of IR data of Katrina: genesis to landfall!</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smallCaps w:val="0"/>
          <w:sz w:val="20"/>
          <w:szCs w:val="20"/>
          <w:rtl w:val="0"/>
        </w:rPr>
        <w:t xml:space="preserve">Another IR loop of “Cloud clusters and tropical cyclones from space”</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tabs>
          <w:tab w:val="left" w:pos="720"/>
        </w:tabs>
        <w:spacing w:after="0" w:before="0" w:lineRule="auto"/>
        <w:ind w:left="720" w:hanging="359"/>
        <w:contextualSpacing w:val="1"/>
        <w:rPr/>
      </w:pPr>
      <w:r w:rsidDel="00000000" w:rsidR="00000000" w:rsidRPr="00000000">
        <w:rPr>
          <w:smallCaps w:val="0"/>
          <w:color w:val="000000"/>
          <w:rtl w:val="0"/>
        </w:rPr>
        <w:t xml:space="preserve">COMET Modules on the MJO and ENSO</w:t>
      </w:r>
      <w:r w:rsidDel="00000000" w:rsidR="00000000" w:rsidRPr="00000000">
        <w:rPr>
          <w:rtl w:val="0"/>
        </w:rPr>
      </w:r>
    </w:p>
    <w:p w:rsidR="00000000" w:rsidDel="00000000" w:rsidP="00000000" w:rsidRDefault="00000000" w:rsidRPr="00000000">
      <w:pPr>
        <w:keepNext w:val="0"/>
        <w:keepLines w:val="0"/>
        <w:widowControl w:val="0"/>
        <w:tabs>
          <w:tab w:val="left" w:pos="720"/>
        </w:tabs>
        <w:ind w:left="720" w:firstLine="0"/>
        <w:contextualSpacing w:val="0"/>
      </w:pPr>
      <w:r w:rsidDel="00000000" w:rsidR="00000000" w:rsidRPr="00000000">
        <w:rPr>
          <w:smallCaps w:val="0"/>
          <w:color w:val="000000"/>
          <w:rtl w:val="0"/>
        </w:rPr>
        <w:t xml:space="preserve">The Madden-Julian Oscillation Lifecycle (webcast by Dr. Roland Madden)</w:t>
      </w:r>
      <w:r w:rsidDel="00000000" w:rsidR="00000000" w:rsidRPr="00000000">
        <w:rPr>
          <w:rtl w:val="0"/>
        </w:rPr>
      </w:r>
    </w:p>
    <w:p w:rsidR="00000000" w:rsidDel="00000000" w:rsidP="00000000" w:rsidRDefault="00000000" w:rsidRPr="00000000">
      <w:pPr>
        <w:keepNext w:val="0"/>
        <w:keepLines w:val="0"/>
        <w:widowControl w:val="0"/>
        <w:tabs>
          <w:tab w:val="left" w:pos="720"/>
        </w:tabs>
        <w:ind w:left="720" w:firstLine="0"/>
        <w:contextualSpacing w:val="0"/>
      </w:pPr>
      <w:hyperlink r:id="rId67">
        <w:r w:rsidDel="00000000" w:rsidR="00000000" w:rsidRPr="00000000">
          <w:rPr>
            <w:smallCaps w:val="0"/>
            <w:color w:val="0000ff"/>
            <w:sz w:val="20"/>
            <w:szCs w:val="20"/>
            <w:u w:val="single"/>
            <w:rtl w:val="0"/>
          </w:rPr>
          <w:t xml:space="preserve">http://www.meted.ucar.edu/climate/mjo/index.htm</w:t>
        </w:r>
      </w:hyperlink>
      <w:hyperlink r:id="rId68">
        <w:r w:rsidDel="00000000" w:rsidR="00000000" w:rsidRPr="00000000">
          <w:rPr>
            <w:rtl w:val="0"/>
          </w:rPr>
        </w:r>
      </w:hyperlink>
    </w:p>
    <w:p w:rsidR="00000000" w:rsidDel="00000000" w:rsidP="00000000" w:rsidRDefault="00000000" w:rsidRPr="00000000">
      <w:pPr>
        <w:keepNext w:val="0"/>
        <w:keepLines w:val="0"/>
        <w:widowControl w:val="0"/>
        <w:tabs>
          <w:tab w:val="left" w:pos="720"/>
        </w:tabs>
        <w:ind w:left="720" w:firstLine="0"/>
        <w:contextualSpacing w:val="0"/>
      </w:pPr>
      <w:r w:rsidDel="00000000" w:rsidR="00000000" w:rsidRPr="00000000">
        <w:rPr>
          <w:smallCaps w:val="0"/>
          <w:color w:val="000000"/>
          <w:rtl w:val="0"/>
        </w:rPr>
        <w:t xml:space="preserve">The El Nino-Southern Oscillation (ENSO) Cycle (webcast by Dr. Vernon Kousky)</w:t>
      </w:r>
      <w:r w:rsidDel="00000000" w:rsidR="00000000" w:rsidRPr="00000000">
        <w:rPr>
          <w:rtl w:val="0"/>
        </w:rPr>
      </w:r>
    </w:p>
    <w:p w:rsidR="00000000" w:rsidDel="00000000" w:rsidP="00000000" w:rsidRDefault="00000000" w:rsidRPr="00000000">
      <w:pPr>
        <w:keepNext w:val="0"/>
        <w:keepLines w:val="0"/>
        <w:widowControl w:val="0"/>
        <w:ind w:left="720" w:firstLine="0"/>
        <w:contextualSpacing w:val="0"/>
      </w:pPr>
      <w:hyperlink r:id="rId69">
        <w:r w:rsidDel="00000000" w:rsidR="00000000" w:rsidRPr="00000000">
          <w:rPr>
            <w:smallCaps w:val="0"/>
            <w:color w:val="0000ff"/>
            <w:sz w:val="20"/>
            <w:szCs w:val="20"/>
            <w:u w:val="single"/>
            <w:rtl w:val="0"/>
          </w:rPr>
          <w:t xml:space="preserve">http://www.meted.ucar.edu/climate/enso/</w:t>
        </w:r>
      </w:hyperlink>
      <w:hyperlink r:id="rId70">
        <w:r w:rsidDel="00000000" w:rsidR="00000000" w:rsidRPr="00000000">
          <w:rPr>
            <w:rtl w:val="0"/>
          </w:rPr>
        </w:r>
      </w:hyperlink>
    </w:p>
    <w:sectPr>
      <w:headerReference r:id="rId71" w:type="default"/>
      <w:footerReference r:id="rId72"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2: Supplemental Resources</w:t>
      <w:tab/>
      <w:tab/>
      <w:t xml:space="preserve">          Page </w:t>
    </w:r>
    <w:fldSimple w:instr="PAGE" w:fldLock="0" w:dirty="0">
      <w:r w:rsidDel="00000000" w:rsidR="00000000" w:rsidRPr="00000000">
        <w:rPr/>
      </w:r>
    </w:fldSimple>
    <w:r w:rsidDel="00000000" w:rsidR="00000000" w:rsidRPr="00000000">
      <w:rPr>
        <w:sz w:val="18"/>
        <w:szCs w:val="18"/>
        <w:rtl w:val="0"/>
      </w:rPr>
      <w:t xml:space="preserve"> of </w:t>
    </w:r>
    <w:fldSimple w:instr="NUMPAGES"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hyperlink r:id="rId1">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hyperlink r:id="rId2">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44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lowerRoman"/>
      <w:lvlText w:val="%3."/>
      <w:lvlJc w:val="left"/>
      <w:pPr>
        <w:ind w:left="2160" w:firstLine="216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4."/>
      <w:lvlJc w:val="left"/>
      <w:pPr>
        <w:ind w:left="2880" w:firstLine="288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lowerLetter"/>
      <w:lvlText w:val="%5."/>
      <w:lvlJc w:val="left"/>
      <w:pPr>
        <w:ind w:left="3600" w:firstLine="360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lowerRoman"/>
      <w:lvlText w:val="%6."/>
      <w:lvlJc w:val="left"/>
      <w:pPr>
        <w:ind w:left="4320" w:firstLine="432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7."/>
      <w:lvlJc w:val="left"/>
      <w:pPr>
        <w:ind w:left="5040" w:firstLine="504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lowerLetter"/>
      <w:lvlText w:val="%8."/>
      <w:lvlJc w:val="left"/>
      <w:pPr>
        <w:ind w:left="5760" w:firstLine="576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lowerRoman"/>
      <w:lvlText w:val="%9."/>
      <w:lvlJc w:val="left"/>
      <w:pPr>
        <w:ind w:left="6480" w:firstLine="6480"/>
      </w:pPr>
      <w:rPr>
        <w:rFonts w:ascii="Times New Roman" w:cs="Times New Roman" w:eastAsia="Times New Roman" w:hAnsi="Times New Roman"/>
        <w:b w:val="0"/>
        <w:i w:val="0"/>
        <w:smallCaps w:val="0"/>
        <w:strike w:val="0"/>
        <w:color w:val="000000"/>
        <w:sz w:val="20"/>
        <w:szCs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240" w:before="240" w:line="240"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6"/>
      <w:szCs w:val="26"/>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40" Type="http://schemas.openxmlformats.org/officeDocument/2006/relationships/hyperlink" Target="http://www.cpc.ncep.noaa.gov/products/african_desk/cpc_intl/africa/africa.shtml" TargetMode="External"/><Relationship Id="rId42" Type="http://schemas.openxmlformats.org/officeDocument/2006/relationships/hyperlink" Target="http://www.cpc.ncep.noaa.gov/products/african_desk/cpc_intl/africa/africa.shtml" TargetMode="External"/><Relationship Id="rId41" Type="http://schemas.openxmlformats.org/officeDocument/2006/relationships/hyperlink" Target="http://www.cpc.ncep.noaa.gov/products/african_desk/cpc_intl/africa/africa.shtml" TargetMode="External"/><Relationship Id="rId44" Type="http://schemas.openxmlformats.org/officeDocument/2006/relationships/hyperlink" Target="http://www.eumetrain.org/eport/archive_atlantic.html?width=1680&amp;height=1050" TargetMode="External"/><Relationship Id="rId43" Type="http://schemas.openxmlformats.org/officeDocument/2006/relationships/hyperlink" Target="http://www.eumetrain.org/eport/archive_saws.html?width=1280&amp;height=1024" TargetMode="External"/><Relationship Id="rId46" Type="http://schemas.openxmlformats.org/officeDocument/2006/relationships/hyperlink" Target="http://ww2010.atmos.uiuc.edu/%28Gh%29/guides/mtr/hurr/hurtrack/index.html" TargetMode="External"/><Relationship Id="rId45" Type="http://schemas.openxmlformats.org/officeDocument/2006/relationships/hyperlink" Target="http://ww2010.atmos.uiuc.edu/%28Gh%29/guides/mtr/hurr/hurtrack/index.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opc.ncep.noaa.gov/index.shtml" TargetMode="External"/><Relationship Id="rId48" Type="http://schemas.openxmlformats.org/officeDocument/2006/relationships/hyperlink" Target="http://cawcr.gov.au/staff/mwheeler/maproom/OLR_modes/" TargetMode="External"/><Relationship Id="rId47" Type="http://schemas.openxmlformats.org/officeDocument/2006/relationships/hyperlink" Target="http://ww2010.atmos.uiuc.edu/%28Gh%29/guides/mtr/hurr/hurtrack/index.html" TargetMode="External"/><Relationship Id="rId49" Type="http://schemas.openxmlformats.org/officeDocument/2006/relationships/hyperlink" Target="http://cawcr.gov.au/staff/mwheeler/maproom/OLR_modes/" TargetMode="External"/><Relationship Id="rId5" Type="http://schemas.openxmlformats.org/officeDocument/2006/relationships/hyperlink" Target="http://www.cpc.ncep.noaa.gov/products/precip/CWlink/ghazards/index.php" TargetMode="External"/><Relationship Id="rId6" Type="http://schemas.openxmlformats.org/officeDocument/2006/relationships/hyperlink" Target="http://www.google.com/url?q=http%3A%2F%2Fwww.cpc.ncep.noaa.gov%2Fproducts%2Fprecip%2FCWlink%2Fghazards%2Findex.php&amp;sa=D&amp;sntz=1&amp;usg=AFQjCNHNET9vCKkt2EeZOkIcSzBwtRqOTg" TargetMode="External"/><Relationship Id="rId7" Type="http://schemas.openxmlformats.org/officeDocument/2006/relationships/hyperlink" Target="http://www.google.com/url?q=http%3A%2F%2Fwww.cpc.ncep.noaa.gov%2Fproducts%2Fprecip%2FCWlink%2Fghazards%2Findex.php&amp;sa=D&amp;sntz=1&amp;usg=AFQjCNHNET9vCKkt2EeZOkIcSzBwtRqOTg" TargetMode="External"/><Relationship Id="rId8" Type="http://schemas.openxmlformats.org/officeDocument/2006/relationships/hyperlink" Target="http://www.google.com/url?q=http%3A%2F%2Fwww.cpc.ncep.noaa.gov%2Fproducts%2Fprecip%2FCWlink%2Fghazards%2Findex.php&amp;sa=D&amp;sntz=1&amp;usg=AFQjCNHNET9vCKkt2EeZOkIcSzBwtRqOTg" TargetMode="External"/><Relationship Id="rId72" Type="http://schemas.openxmlformats.org/officeDocument/2006/relationships/footer" Target="footer1.xml"/><Relationship Id="rId31" Type="http://schemas.openxmlformats.org/officeDocument/2006/relationships/hyperlink" Target="http://manati.star.nesdis.noaa.gov/datasets/ASCATData.php" TargetMode="External"/><Relationship Id="rId30" Type="http://schemas.openxmlformats.org/officeDocument/2006/relationships/hyperlink" Target="http://manati.star.nesdis.noaa.gov/datasets/ASCATData.php" TargetMode="External"/><Relationship Id="rId33" Type="http://schemas.openxmlformats.org/officeDocument/2006/relationships/hyperlink" Target="http://www.ready.noaa.gov/READYcmet.php" TargetMode="External"/><Relationship Id="rId32" Type="http://schemas.openxmlformats.org/officeDocument/2006/relationships/hyperlink" Target="http://manati.star.nesdis.noaa.gov/datasets/ASCATData.php" TargetMode="External"/><Relationship Id="rId35" Type="http://schemas.openxmlformats.org/officeDocument/2006/relationships/hyperlink" Target="http://www.ready.noaa.gov/READYcmet.php" TargetMode="External"/><Relationship Id="rId34" Type="http://schemas.openxmlformats.org/officeDocument/2006/relationships/hyperlink" Target="http://www.ready.noaa.gov/READYcmet.php" TargetMode="External"/><Relationship Id="rId71" Type="http://schemas.openxmlformats.org/officeDocument/2006/relationships/header" Target="header1.xml"/><Relationship Id="rId70" Type="http://schemas.openxmlformats.org/officeDocument/2006/relationships/hyperlink" Target="http://www.meted.ucar.edu/climate/enso/" TargetMode="External"/><Relationship Id="rId37" Type="http://schemas.openxmlformats.org/officeDocument/2006/relationships/hyperlink" Target="http://www.meteo.nc/espro/previcycl/cyclA.php" TargetMode="External"/><Relationship Id="rId36" Type="http://schemas.openxmlformats.org/officeDocument/2006/relationships/hyperlink" Target="http://www.meteo.nc/espro/previcycl/cyclA.php" TargetMode="External"/><Relationship Id="rId39" Type="http://schemas.openxmlformats.org/officeDocument/2006/relationships/hyperlink" Target="http://www.meteo.nc/espro/previcycl/cyclA.php" TargetMode="External"/><Relationship Id="rId38" Type="http://schemas.openxmlformats.org/officeDocument/2006/relationships/hyperlink" Target="http://www.meteo.nc/espro/previcycl/cyclA.php" TargetMode="External"/><Relationship Id="rId62" Type="http://schemas.openxmlformats.org/officeDocument/2006/relationships/hyperlink" Target="http://serc.carleton.edu/NAGTWorkshops/hazards/hurricanes/activities.html" TargetMode="External"/><Relationship Id="rId61" Type="http://schemas.openxmlformats.org/officeDocument/2006/relationships/hyperlink" Target="http://esrl.noaa.gov/raobs/" TargetMode="External"/><Relationship Id="rId20" Type="http://schemas.openxmlformats.org/officeDocument/2006/relationships/hyperlink" Target="http://www.ssd.noaa.gov/PS/TROP/" TargetMode="External"/><Relationship Id="rId64" Type="http://schemas.openxmlformats.org/officeDocument/2006/relationships/hyperlink" Target="http://serc.carleton.edu/NAGTWorkshops/hazards/hurricanes/activities.html" TargetMode="External"/><Relationship Id="rId63" Type="http://schemas.openxmlformats.org/officeDocument/2006/relationships/hyperlink" Target="http://serc.carleton.edu/NAGTWorkshops/hazards/hurricanes/activities.html" TargetMode="External"/><Relationship Id="rId22" Type="http://schemas.openxmlformats.org/officeDocument/2006/relationships/hyperlink" Target="http://tropic.ssec.wisc.edu/" TargetMode="External"/><Relationship Id="rId66" Type="http://schemas.openxmlformats.org/officeDocument/2006/relationships/hyperlink" Target="http://severewx.atmos.uiuc.edu/index.23.html" TargetMode="External"/><Relationship Id="rId21" Type="http://schemas.openxmlformats.org/officeDocument/2006/relationships/hyperlink" Target="http://www.ospo.noaa.gov/Products/imagery/ocean.html" TargetMode="External"/><Relationship Id="rId65" Type="http://schemas.openxmlformats.org/officeDocument/2006/relationships/hyperlink" Target="http://severewx.atmos.uiuc.edu/index.23.html" TargetMode="External"/><Relationship Id="rId24" Type="http://schemas.openxmlformats.org/officeDocument/2006/relationships/hyperlink" Target="http://tropic.ssec.wisc.edu/" TargetMode="External"/><Relationship Id="rId68" Type="http://schemas.openxmlformats.org/officeDocument/2006/relationships/hyperlink" Target="http://www.meted.ucar.edu/climate/mjo/index.htm" TargetMode="External"/><Relationship Id="rId23" Type="http://schemas.openxmlformats.org/officeDocument/2006/relationships/hyperlink" Target="http://tropic.ssec.wisc.edu/" TargetMode="External"/><Relationship Id="rId67" Type="http://schemas.openxmlformats.org/officeDocument/2006/relationships/hyperlink" Target="http://www.meted.ucar.edu/climate/mjo/index.htm" TargetMode="External"/><Relationship Id="rId60" Type="http://schemas.openxmlformats.org/officeDocument/2006/relationships/hyperlink" Target="http://esrl.noaa.gov/raobs/" TargetMode="External"/><Relationship Id="rId26" Type="http://schemas.openxmlformats.org/officeDocument/2006/relationships/hyperlink" Target="http://www.nrlmry.navy.mil/tc_pages/tc_home.html" TargetMode="External"/><Relationship Id="rId25" Type="http://schemas.openxmlformats.org/officeDocument/2006/relationships/hyperlink" Target="http://www.nrlmry.navy.mil/tc_pages/tc_home.html" TargetMode="External"/><Relationship Id="rId69" Type="http://schemas.openxmlformats.org/officeDocument/2006/relationships/hyperlink" Target="http://www.meted.ucar.edu/climate/enso/" TargetMode="External"/><Relationship Id="rId28" Type="http://schemas.openxmlformats.org/officeDocument/2006/relationships/hyperlink" Target="http://www.nhc.noaa.gov/index_station.shtml" TargetMode="External"/><Relationship Id="rId27" Type="http://schemas.openxmlformats.org/officeDocument/2006/relationships/hyperlink" Target="http://www.nrlmry.navy.mil/tc_pages/tc_home.html" TargetMode="External"/><Relationship Id="rId29" Type="http://schemas.openxmlformats.org/officeDocument/2006/relationships/hyperlink" Target="http://vortex.plymouth.edu/u-make.html" TargetMode="External"/><Relationship Id="rId51" Type="http://schemas.openxmlformats.org/officeDocument/2006/relationships/hyperlink" Target="http://www.cpc.ncep.noaa.gov/products/precip/CWlink/MJO/mjo.shtml" TargetMode="External"/><Relationship Id="rId50" Type="http://schemas.openxmlformats.org/officeDocument/2006/relationships/hyperlink" Target="http://www.cpc.ncep.noaa.gov/products/precip/CWlink/MJO/mjo.shtml" TargetMode="External"/><Relationship Id="rId53" Type="http://schemas.openxmlformats.org/officeDocument/2006/relationships/hyperlink" Target="http://rammb.cira.colostate.edu/ramsdis/online/tropical.asp" TargetMode="External"/><Relationship Id="rId52" Type="http://schemas.openxmlformats.org/officeDocument/2006/relationships/hyperlink" Target="http://rammb.cira.colostate.edu/ramsdis/online/tropical.asp" TargetMode="External"/><Relationship Id="rId11" Type="http://schemas.openxmlformats.org/officeDocument/2006/relationships/hyperlink" Target="http://wxmaps.org/" TargetMode="External"/><Relationship Id="rId55" Type="http://schemas.openxmlformats.org/officeDocument/2006/relationships/hyperlink" Target="http://ral.ucar.edu/csap/events/ISP/presentations/Thorncroft_UCAR-Africa-Weather-Weds.pdf" TargetMode="External"/><Relationship Id="rId10" Type="http://schemas.openxmlformats.org/officeDocument/2006/relationships/hyperlink" Target="http://www.opc.ncep.noaa.gov/index.shtml" TargetMode="External"/><Relationship Id="rId54" Type="http://schemas.openxmlformats.org/officeDocument/2006/relationships/hyperlink" Target="http://rammb.cira.colostate.edu/ramsdis/online/rmtc.asp" TargetMode="External"/><Relationship Id="rId13" Type="http://schemas.openxmlformats.org/officeDocument/2006/relationships/hyperlink" Target="http://wxmaps.org/pix/trop.00hr.html" TargetMode="External"/><Relationship Id="rId57" Type="http://schemas.openxmlformats.org/officeDocument/2006/relationships/hyperlink" Target="http://ral.ucar.edu/csap/events/ISP/presentations/Thorncroft_UCAR-Africa-Weather-Weds.pdf" TargetMode="External"/><Relationship Id="rId12" Type="http://schemas.openxmlformats.org/officeDocument/2006/relationships/hyperlink" Target="http://wxmaps.org/" TargetMode="External"/><Relationship Id="rId56" Type="http://schemas.openxmlformats.org/officeDocument/2006/relationships/hyperlink" Target="http://ral.ucar.edu/csap/events/ISP/presentations/Thorncroft_UCAR-Africa-Weather-Weds.pdf" TargetMode="External"/><Relationship Id="rId15" Type="http://schemas.openxmlformats.org/officeDocument/2006/relationships/hyperlink" Target="http://wxmaps.org/pix/trop.00hr.html" TargetMode="External"/><Relationship Id="rId59" Type="http://schemas.openxmlformats.org/officeDocument/2006/relationships/hyperlink" Target="http://weather.uwyo.edu/upperair/sounding.html" TargetMode="External"/><Relationship Id="rId14" Type="http://schemas.openxmlformats.org/officeDocument/2006/relationships/hyperlink" Target="http://wxmaps.org/pix/trop.00hr.html" TargetMode="External"/><Relationship Id="rId58" Type="http://schemas.openxmlformats.org/officeDocument/2006/relationships/hyperlink" Target="http://weather.uwyo.edu/upperair/sounding.html" TargetMode="External"/><Relationship Id="rId17" Type="http://schemas.openxmlformats.org/officeDocument/2006/relationships/hyperlink" Target="http://www.nhc.noaa.gov/" TargetMode="External"/><Relationship Id="rId16" Type="http://schemas.openxmlformats.org/officeDocument/2006/relationships/hyperlink" Target="http://www.nhc.noaa.gov/" TargetMode="External"/><Relationship Id="rId19" Type="http://schemas.openxmlformats.org/officeDocument/2006/relationships/hyperlink" Target="http://www.ssd.noaa.gov/PS/TROP/" TargetMode="External"/><Relationship Id="rId18" Type="http://schemas.openxmlformats.org/officeDocument/2006/relationships/hyperlink" Target="http://www.nhc.noaa.gov/"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meted.ucar.edu/climate/enso/" TargetMode="External"/><Relationship Id="rId2" Type="http://schemas.openxmlformats.org/officeDocument/2006/relationships/hyperlink" Target="http://www.meted.ucar.edu/climate/enso/" TargetMode="External"/></Relationships>
</file>