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keepNext w:val="0"/>
        <w:keepLines w:val="0"/>
        <w:widowControl w:val="0"/>
        <w:spacing w:after="120" w:before="480" w:line="276" w:lineRule="auto"/>
        <w:contextualSpacing w:val="0"/>
      </w:pPr>
      <w:r w:rsidDel="00000000" w:rsidR="00000000" w:rsidRPr="00000000">
        <w:rPr>
          <w:sz w:val="24"/>
          <w:szCs w:val="24"/>
          <w:rtl w:val="0"/>
        </w:rPr>
        <w:t xml:space="preserve">Unit 1:  General Review and Global Circulation Concepts</w:t>
      </w:r>
      <w:r w:rsidDel="00000000" w:rsidR="00000000" w:rsidRPr="00000000">
        <w:rPr>
          <w:rtl w:val="0"/>
        </w:rPr>
      </w:r>
    </w:p>
    <w:p w:rsidR="00000000" w:rsidDel="00000000" w:rsidP="00000000" w:rsidRDefault="00000000" w:rsidRPr="00000000">
      <w:pPr>
        <w:pStyle w:val="Heading2"/>
        <w:keepNext w:val="0"/>
        <w:keepLines w:val="0"/>
        <w:widowControl w:val="0"/>
        <w:contextualSpacing w:val="0"/>
      </w:pPr>
      <w:bookmarkStart w:colFirst="0" w:colLast="0" w:name="h.gjdgxs" w:id="0"/>
      <w:bookmarkEnd w:id="0"/>
      <w:r w:rsidDel="00000000" w:rsidR="00000000" w:rsidRPr="00000000">
        <w:rPr>
          <w:rtl w:val="0"/>
        </w:rPr>
      </w:r>
    </w:p>
    <w:p w:rsidR="00000000" w:rsidDel="00000000" w:rsidP="00000000" w:rsidRDefault="00000000" w:rsidRPr="00000000">
      <w:pPr>
        <w:pStyle w:val="Heading2"/>
        <w:keepNext w:val="0"/>
        <w:keepLines w:val="0"/>
        <w:widowControl w:val="0"/>
        <w:contextualSpacing w:val="0"/>
      </w:pPr>
      <w:bookmarkStart w:colFirst="0" w:colLast="0" w:name="h.30j0zll" w:id="1"/>
      <w:bookmarkEnd w:id="1"/>
      <w:r w:rsidDel="00000000" w:rsidR="00000000" w:rsidRPr="00000000">
        <w:rPr>
          <w:smallCaps w:val="0"/>
          <w:rtl w:val="0"/>
        </w:rPr>
        <w:t xml:space="preserve">Case </w:t>
      </w:r>
      <w:r w:rsidDel="00000000" w:rsidR="00000000" w:rsidRPr="00000000">
        <w:rPr>
          <w:rtl w:val="0"/>
        </w:rPr>
        <w:t xml:space="preserve">S</w:t>
      </w:r>
      <w:r w:rsidDel="00000000" w:rsidR="00000000" w:rsidRPr="00000000">
        <w:rPr>
          <w:smallCaps w:val="0"/>
          <w:rtl w:val="0"/>
        </w:rPr>
        <w:t xml:space="preserve">tudies</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720" w:right="0" w:hanging="359"/>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Midlatitude cyclone and jet streak over the Caribbean </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720" w:right="0" w:firstLine="0"/>
        <w:contextualSpacing w:val="0"/>
        <w:jc w:val="left"/>
      </w:pPr>
      <w:hyperlink r:id="rId5">
        <w:r w:rsidDel="00000000" w:rsidR="00000000" w:rsidRPr="00000000">
          <w:rPr>
            <w:rFonts w:ascii="Arial" w:cs="Arial" w:eastAsia="Arial" w:hAnsi="Arial"/>
            <w:b w:val="0"/>
            <w:i w:val="0"/>
            <w:smallCaps w:val="0"/>
            <w:strike w:val="0"/>
            <w:color w:val="0000ff"/>
            <w:sz w:val="20"/>
            <w:szCs w:val="20"/>
            <w:u w:val="single"/>
            <w:vertAlign w:val="baseline"/>
            <w:rtl w:val="0"/>
          </w:rPr>
          <w:t xml:space="preserve">http://</w:t>
        </w:r>
      </w:hyperlink>
      <w:hyperlink r:id="rId6">
        <w:r w:rsidDel="00000000" w:rsidR="00000000" w:rsidRPr="00000000">
          <w:rPr>
            <w:color w:val="0000ff"/>
            <w:sz w:val="20"/>
            <w:szCs w:val="20"/>
            <w:u w:val="single"/>
            <w:rtl w:val="0"/>
          </w:rPr>
          <w:t xml:space="preserve">www</w:t>
        </w:r>
      </w:hyperlink>
      <w:hyperlink r:id="rId7">
        <w:r w:rsidDel="00000000" w:rsidR="00000000" w:rsidRPr="00000000">
          <w:rPr>
            <w:rFonts w:ascii="Arial" w:cs="Arial" w:eastAsia="Arial" w:hAnsi="Arial"/>
            <w:b w:val="0"/>
            <w:i w:val="0"/>
            <w:smallCaps w:val="0"/>
            <w:strike w:val="0"/>
            <w:color w:val="0000ff"/>
            <w:sz w:val="20"/>
            <w:szCs w:val="20"/>
            <w:u w:val="single"/>
            <w:vertAlign w:val="baseline"/>
            <w:rtl w:val="0"/>
          </w:rPr>
          <w:t xml:space="preserve">.meted.ucar.edu/radar/tropical_cases/navmenu.php?tab=3&amp;page=1.0.0</w:t>
        </w:r>
      </w:hyperlink>
      <w:hyperlink r:id="rId8">
        <w:r w:rsidDel="00000000" w:rsidR="00000000" w:rsidRPr="00000000">
          <w:rPr>
            <w:rtl w:val="0"/>
          </w:rPr>
        </w:r>
      </w:hyperlink>
    </w:p>
    <w:p w:rsidR="00000000" w:rsidDel="00000000" w:rsidP="00000000" w:rsidRDefault="00000000" w:rsidRPr="00000000">
      <w:pPr>
        <w:keepNext w:val="0"/>
        <w:keepLines w:val="0"/>
        <w:widowControl w:val="0"/>
        <w:ind w:left="720" w:firstLine="0"/>
        <w:contextualSpacing w:val="0"/>
      </w:pPr>
      <w:r w:rsidDel="00000000" w:rsidR="00000000" w:rsidRPr="00000000">
        <w:rPr>
          <w:smallCaps w:val="0"/>
          <w:sz w:val="20"/>
          <w:szCs w:val="20"/>
          <w:rtl w:val="0"/>
        </w:rPr>
        <w:t xml:space="preserve">The case study features conceptual models of Rossby waves, a surface cyclone, fronts, jet streaks, and prefrontal squall lines.  Multi-scale analysis is conducted using synoptic charts, soundings, satellite images, and radar images.</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720" w:hanging="359"/>
        <w:contextualSpacing w:val="1"/>
        <w:rPr/>
      </w:pPr>
      <w:r w:rsidDel="00000000" w:rsidR="00000000" w:rsidRPr="00000000">
        <w:rPr>
          <w:rtl w:val="0"/>
        </w:rPr>
        <w:t xml:space="preserve">Tropical-Extratropical Air Mass Interactions in South America</w:t>
      </w:r>
      <w:r w:rsidDel="00000000" w:rsidR="00000000" w:rsidRPr="00000000">
        <w:rPr>
          <w:highlight w:val="yellow"/>
          <w:rtl w:val="0"/>
        </w:rPr>
        <w:br w:type="textWrapping"/>
      </w:r>
      <w:hyperlink r:id="rId9">
        <w:r w:rsidDel="00000000" w:rsidR="00000000" w:rsidRPr="00000000">
          <w:rPr>
            <w:color w:val="0000ff"/>
            <w:sz w:val="20"/>
            <w:szCs w:val="20"/>
            <w:u w:val="single"/>
            <w:rtl w:val="0"/>
          </w:rPr>
          <w:t xml:space="preserve">https://www.meted.ucar.edu/training_module.php?id=1023</w:t>
        </w:r>
      </w:hyperlink>
      <w:r w:rsidDel="00000000" w:rsidR="00000000" w:rsidRPr="00000000">
        <w:rPr>
          <w:rtl w:val="0"/>
        </w:rPr>
      </w:r>
    </w:p>
    <w:p w:rsidR="00000000" w:rsidDel="00000000" w:rsidP="00000000" w:rsidRDefault="00000000" w:rsidRPr="00000000">
      <w:pPr>
        <w:keepNext w:val="0"/>
        <w:keepLines w:val="0"/>
        <w:widowControl w:val="0"/>
        <w:ind w:left="720" w:firstLine="0"/>
        <w:contextualSpacing w:val="0"/>
      </w:pPr>
      <w:r w:rsidDel="00000000" w:rsidR="00000000" w:rsidRPr="00000000">
        <w:rPr>
          <w:sz w:val="20"/>
          <w:szCs w:val="20"/>
          <w:rtl w:val="0"/>
        </w:rPr>
        <w:t xml:space="preserve">Two case studies explore the synoptic patterns and significant weather associated with the intrusion of tropical air masses into the midlatitudes and the intrusion of midlatitude air masses into the tropics. The examples presented are from South America and  include conceptual models and forecast challenges at different periods of each event.</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sectPr>
      <w:headerReference r:id="rId10" w:type="default"/>
      <w:footerReference r:id="rId11"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18"/>
        <w:szCs w:val="18"/>
        <w:rtl w:val="0"/>
      </w:rPr>
      <w:t xml:space="preserve">Unit 1: Case Studies</w:t>
      <w:tab/>
      <w:t xml:space="preserve">         </w:t>
      <w:tab/>
      <w:tab/>
      <w:tab/>
      <w:tab/>
      <w:tab/>
      <w:tab/>
      <w:tab/>
      <w:tab/>
      <w:t xml:space="preserve">       Page </w:t>
    </w:r>
    <w:fldSimple w:instr="PAGE" w:fldLock="0" w:dirty="0">
      <w:r w:rsidDel="00000000" w:rsidR="00000000" w:rsidRPr="00000000">
        <w:rPr/>
      </w:r>
    </w:fldSimple>
    <w:r w:rsidDel="00000000" w:rsidR="00000000" w:rsidRPr="00000000">
      <w:rPr>
        <w:sz w:val="18"/>
        <w:szCs w:val="18"/>
        <w:rtl w:val="0"/>
      </w:rPr>
      <w:t xml:space="preserve"> of  </w:t>
    </w:r>
    <w:fldSimple w:instr="NUMPAGES" w:fldLock="0" w:dirty="0">
      <w:r w:rsidDel="00000000" w:rsidR="00000000" w:rsidRPr="00000000">
        <w:rPr/>
      </w:r>
    </w:fldSimple>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18"/>
        <w:szCs w:val="18"/>
        <w:rtl w:val="0"/>
      </w:rPr>
      <w:t xml:space="preserve">Tropical Synoptic Meteorology</w:t>
      <w:tab/>
      <w:tab/>
      <w:tab/>
      <w:tab/>
      <w:tab/>
      <w:tab/>
      <w:tab/>
      <w:t xml:space="preserve">     The COMET</w:t>
    </w:r>
    <w:r w:rsidDel="00000000" w:rsidR="00000000" w:rsidRPr="00000000">
      <w:rPr>
        <w:sz w:val="20"/>
        <w:szCs w:val="20"/>
        <w:vertAlign w:val="superscript"/>
        <w:rtl w:val="0"/>
      </w:rPr>
      <w:t xml:space="preserve">®</w:t>
    </w:r>
    <w:r w:rsidDel="00000000" w:rsidR="00000000" w:rsidRPr="00000000">
      <w:rPr>
        <w:sz w:val="12"/>
        <w:szCs w:val="12"/>
        <w:rtl w:val="0"/>
      </w:rPr>
      <w:t xml:space="preserve"> </w:t>
    </w:r>
    <w:r w:rsidDel="00000000" w:rsidR="00000000" w:rsidRPr="00000000">
      <w:rPr>
        <w:sz w:val="18"/>
        <w:szCs w:val="18"/>
        <w:rtl w:val="0"/>
      </w:rPr>
      <w:t xml:space="preserve">Program</w:t>
    </w:r>
    <w:r w:rsidDel="00000000" w:rsidR="00000000" w:rsidRPr="00000000">
      <w:rPr>
        <w:rtl w:val="0"/>
      </w:rPr>
    </w:r>
  </w:p>
  <w:p w:rsidR="00000000" w:rsidDel="00000000" w:rsidP="00000000" w:rsidRDefault="00000000" w:rsidRPr="00000000">
    <w:pPr>
      <w:spacing w:after="0" w:before="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1080"/>
      </w:pPr>
      <w:rPr>
        <w:rFonts w:ascii="Arial" w:cs="Arial" w:eastAsia="Arial" w:hAnsi="Arial"/>
        <w:b w:val="0"/>
        <w:i w:val="0"/>
        <w:smallCaps w:val="0"/>
        <w:strike w:val="0"/>
        <w:color w:val="000000"/>
        <w:sz w:val="24"/>
        <w:szCs w:val="24"/>
        <w:u w:val="none"/>
        <w:vertAlign w:val="baseline"/>
      </w:rPr>
    </w:lvl>
    <w:lvl w:ilvl="1">
      <w:start w:val="1"/>
      <w:numFmt w:val="bullet"/>
      <w:lvlText w:val="●"/>
      <w:lvlJc w:val="left"/>
      <w:pPr>
        <w:ind w:left="1440" w:firstLine="2520"/>
      </w:pPr>
      <w:rPr>
        <w:rFonts w:ascii="Arial" w:cs="Arial" w:eastAsia="Arial" w:hAnsi="Arial"/>
        <w:b w:val="0"/>
        <w:i w:val="0"/>
        <w:smallCaps w:val="0"/>
        <w:strike w:val="0"/>
        <w:color w:val="000000"/>
        <w:sz w:val="24"/>
        <w:szCs w:val="24"/>
        <w:u w:val="none"/>
        <w:vertAlign w:val="baseline"/>
      </w:rPr>
    </w:lvl>
    <w:lvl w:ilvl="2">
      <w:start w:val="1"/>
      <w:numFmt w:val="lowerRoman"/>
      <w:lvlText w:val="%3."/>
      <w:lvlJc w:val="left"/>
      <w:pPr>
        <w:ind w:left="2160" w:firstLine="3960"/>
      </w:pPr>
      <w:rPr>
        <w:rFonts w:ascii="Arial" w:cs="Arial" w:eastAsia="Arial" w:hAnsi="Arial"/>
        <w:b w:val="0"/>
        <w:i w:val="0"/>
        <w:smallCaps w:val="0"/>
        <w:strike w:val="0"/>
        <w:color w:val="000000"/>
        <w:sz w:val="24"/>
        <w:szCs w:val="24"/>
        <w:u w:val="none"/>
        <w:vertAlign w:val="baseline"/>
      </w:rPr>
    </w:lvl>
    <w:lvl w:ilvl="3">
      <w:start w:val="1"/>
      <w:numFmt w:val="decimal"/>
      <w:lvlText w:val="%4."/>
      <w:lvlJc w:val="left"/>
      <w:pPr>
        <w:ind w:left="2880" w:firstLine="5400"/>
      </w:pPr>
      <w:rPr>
        <w:rFonts w:ascii="Arial" w:cs="Arial" w:eastAsia="Arial" w:hAnsi="Arial"/>
        <w:b w:val="0"/>
        <w:i w:val="0"/>
        <w:smallCaps w:val="0"/>
        <w:strike w:val="0"/>
        <w:color w:val="000000"/>
        <w:sz w:val="24"/>
        <w:szCs w:val="24"/>
        <w:u w:val="none"/>
        <w:vertAlign w:val="baseline"/>
      </w:rPr>
    </w:lvl>
    <w:lvl w:ilvl="4">
      <w:start w:val="1"/>
      <w:numFmt w:val="lowerLetter"/>
      <w:lvlText w:val="%5."/>
      <w:lvlJc w:val="left"/>
      <w:pPr>
        <w:ind w:left="3600" w:firstLine="6840"/>
      </w:pPr>
      <w:rPr>
        <w:rFonts w:ascii="Arial" w:cs="Arial" w:eastAsia="Arial" w:hAnsi="Arial"/>
        <w:b w:val="0"/>
        <w:i w:val="0"/>
        <w:smallCaps w:val="0"/>
        <w:strike w:val="0"/>
        <w:color w:val="000000"/>
        <w:sz w:val="24"/>
        <w:szCs w:val="24"/>
        <w:u w:val="none"/>
        <w:vertAlign w:val="baseline"/>
      </w:rPr>
    </w:lvl>
    <w:lvl w:ilvl="5">
      <w:start w:val="1"/>
      <w:numFmt w:val="lowerRoman"/>
      <w:lvlText w:val="%6."/>
      <w:lvlJc w:val="left"/>
      <w:pPr>
        <w:ind w:left="4320" w:firstLine="8280"/>
      </w:pPr>
      <w:rPr>
        <w:rFonts w:ascii="Arial" w:cs="Arial" w:eastAsia="Arial" w:hAnsi="Arial"/>
        <w:b w:val="0"/>
        <w:i w:val="0"/>
        <w:smallCaps w:val="0"/>
        <w:strike w:val="0"/>
        <w:color w:val="000000"/>
        <w:sz w:val="24"/>
        <w:szCs w:val="24"/>
        <w:u w:val="none"/>
        <w:vertAlign w:val="baseline"/>
      </w:rPr>
    </w:lvl>
    <w:lvl w:ilvl="6">
      <w:start w:val="1"/>
      <w:numFmt w:val="decimal"/>
      <w:lvlText w:val="%7."/>
      <w:lvlJc w:val="left"/>
      <w:pPr>
        <w:ind w:left="5040" w:firstLine="9720"/>
      </w:pPr>
      <w:rPr>
        <w:rFonts w:ascii="Arial" w:cs="Arial" w:eastAsia="Arial" w:hAnsi="Arial"/>
        <w:b w:val="0"/>
        <w:i w:val="0"/>
        <w:smallCaps w:val="0"/>
        <w:strike w:val="0"/>
        <w:color w:val="000000"/>
        <w:sz w:val="24"/>
        <w:szCs w:val="24"/>
        <w:u w:val="none"/>
        <w:vertAlign w:val="baseline"/>
      </w:rPr>
    </w:lvl>
    <w:lvl w:ilvl="7">
      <w:start w:val="1"/>
      <w:numFmt w:val="lowerLetter"/>
      <w:lvlText w:val="%8."/>
      <w:lvlJc w:val="left"/>
      <w:pPr>
        <w:ind w:left="5760" w:firstLine="11160"/>
      </w:pPr>
      <w:rPr>
        <w:rFonts w:ascii="Arial" w:cs="Arial" w:eastAsia="Arial" w:hAnsi="Arial"/>
        <w:b w:val="0"/>
        <w:i w:val="0"/>
        <w:smallCaps w:val="0"/>
        <w:strike w:val="0"/>
        <w:color w:val="000000"/>
        <w:sz w:val="24"/>
        <w:szCs w:val="24"/>
        <w:u w:val="none"/>
        <w:vertAlign w:val="baseline"/>
      </w:rPr>
    </w:lvl>
    <w:lvl w:ilvl="8">
      <w:start w:val="1"/>
      <w:numFmt w:val="lowerRoman"/>
      <w:lvlText w:val="%9."/>
      <w:lvlJc w:val="left"/>
      <w:pPr>
        <w:ind w:left="6480" w:firstLine="12600"/>
      </w:pPr>
      <w:rPr>
        <w:rFonts w:ascii="Arial" w:cs="Arial" w:eastAsia="Arial" w:hAnsi="Arial"/>
        <w:b w:val="0"/>
        <w:i w:val="0"/>
        <w:smallCaps w:val="0"/>
        <w:strike w:val="0"/>
        <w:color w:val="000000"/>
        <w:sz w:val="24"/>
        <w:szCs w:val="24"/>
        <w:u w:val="none"/>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0"/>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0"/>
      <w:spacing w:after="60" w:before="240" w:line="276" w:lineRule="auto"/>
      <w:ind w:left="0" w:right="0" w:firstLine="0"/>
      <w:jc w:val="left"/>
    </w:pPr>
    <w:rPr>
      <w:rFonts w:ascii="Arial" w:cs="Arial" w:eastAsia="Arial" w:hAnsi="Arial"/>
      <w:b w:val="1"/>
      <w:i w:val="0"/>
      <w:smallCaps w:val="0"/>
      <w:strike w:val="0"/>
      <w:color w:val="000000"/>
      <w:sz w:val="32"/>
      <w:szCs w:val="32"/>
      <w:u w:val="none"/>
      <w:vertAlign w:val="baseline"/>
    </w:rPr>
  </w:style>
  <w:style w:type="paragraph" w:styleId="Heading2">
    <w:name w:val="heading 2"/>
    <w:basedOn w:val="Normal"/>
    <w:next w:val="Normal"/>
    <w:pPr>
      <w:keepNext w:val="0"/>
      <w:keepLines w:val="0"/>
      <w:widowControl w:val="0"/>
      <w:spacing w:after="0" w:before="0" w:line="240" w:lineRule="auto"/>
      <w:ind w:left="0" w:right="0" w:firstLine="0"/>
      <w:jc w:val="left"/>
    </w:pPr>
    <w:rPr>
      <w:rFonts w:ascii="Arial" w:cs="Arial" w:eastAsia="Arial" w:hAnsi="Arial"/>
      <w:b w:val="0"/>
      <w:i w:val="0"/>
      <w:smallCaps w:val="0"/>
      <w:strike w:val="0"/>
      <w:color w:val="000000"/>
      <w:sz w:val="24"/>
      <w:szCs w:val="24"/>
      <w:u w:val="single"/>
      <w:vertAlign w:val="baseline"/>
    </w:rPr>
  </w:style>
  <w:style w:type="paragraph" w:styleId="Heading3">
    <w:name w:val="heading 3"/>
    <w:basedOn w:val="Normal"/>
    <w:next w:val="Normal"/>
    <w:pPr>
      <w:keepNext w:val="0"/>
      <w:keepLines w:val="0"/>
      <w:widowControl w:val="0"/>
      <w:spacing w:after="60" w:before="240" w:line="276" w:lineRule="auto"/>
      <w:ind w:left="0" w:right="0" w:firstLine="0"/>
      <w:jc w:val="left"/>
    </w:pPr>
    <w:rPr>
      <w:rFonts w:ascii="Arial" w:cs="Arial" w:eastAsia="Arial" w:hAnsi="Arial"/>
      <w:b w:val="1"/>
      <w:i w:val="0"/>
      <w:smallCaps w:val="0"/>
      <w:strike w:val="0"/>
      <w:color w:val="000000"/>
      <w:sz w:val="26"/>
      <w:szCs w:val="26"/>
      <w:u w:val="none"/>
      <w:vertAlign w:val="baseline"/>
    </w:rPr>
  </w:style>
  <w:style w:type="paragraph" w:styleId="Heading4">
    <w:name w:val="heading 4"/>
    <w:basedOn w:val="Normal"/>
    <w:next w:val="Normal"/>
    <w:pPr>
      <w:keepNext w:val="0"/>
      <w:keepLines w:val="0"/>
      <w:widowControl w:val="0"/>
      <w:spacing w:after="60" w:before="240" w:line="276" w:lineRule="auto"/>
      <w:ind w:left="0" w:right="0" w:firstLine="0"/>
      <w:jc w:val="left"/>
    </w:pPr>
    <w:rPr>
      <w:rFonts w:ascii="Arial" w:cs="Arial" w:eastAsia="Arial" w:hAnsi="Arial"/>
      <w:b w:val="1"/>
      <w:i w:val="0"/>
      <w:smallCaps w:val="0"/>
      <w:strike w:val="0"/>
      <w:color w:val="000000"/>
      <w:sz w:val="28"/>
      <w:szCs w:val="28"/>
      <w:u w:val="none"/>
      <w:vertAlign w:val="baseline"/>
    </w:rPr>
  </w:style>
  <w:style w:type="paragraph" w:styleId="Heading5">
    <w:name w:val="heading 5"/>
    <w:basedOn w:val="Normal"/>
    <w:next w:val="Normal"/>
    <w:pPr>
      <w:keepNext w:val="0"/>
      <w:keepLines w:val="0"/>
      <w:widowControl w:val="0"/>
      <w:spacing w:after="60" w:before="240" w:line="276" w:lineRule="auto"/>
      <w:ind w:left="0" w:right="0" w:firstLine="0"/>
      <w:jc w:val="left"/>
    </w:pPr>
    <w:rPr>
      <w:rFonts w:ascii="Arial" w:cs="Arial" w:eastAsia="Arial" w:hAnsi="Arial"/>
      <w:b w:val="1"/>
      <w:i w:val="1"/>
      <w:smallCaps w:val="0"/>
      <w:strike w:val="0"/>
      <w:color w:val="000000"/>
      <w:sz w:val="26"/>
      <w:szCs w:val="26"/>
      <w:u w:val="none"/>
      <w:vertAlign w:val="baseline"/>
    </w:rPr>
  </w:style>
  <w:style w:type="paragraph" w:styleId="Heading6">
    <w:name w:val="heading 6"/>
    <w:basedOn w:val="Normal"/>
    <w:next w:val="Normal"/>
    <w:pPr>
      <w:keepNext w:val="0"/>
      <w:keepLines w:val="0"/>
      <w:widowControl w:val="0"/>
      <w:spacing w:after="60" w:before="240" w:line="276" w:lineRule="auto"/>
      <w:ind w:left="0" w:right="0" w:firstLine="0"/>
      <w:jc w:val="left"/>
    </w:pPr>
    <w:rPr>
      <w:rFonts w:ascii="Arial" w:cs="Arial" w:eastAsia="Arial" w:hAnsi="Arial"/>
      <w:b w:val="1"/>
      <w:i w:val="0"/>
      <w:smallCaps w:val="0"/>
      <w:strike w:val="0"/>
      <w:color w:val="000000"/>
      <w:sz w:val="22"/>
      <w:szCs w:val="22"/>
      <w:u w:val="none"/>
      <w:vertAlign w:val="baseline"/>
    </w:rPr>
  </w:style>
  <w:style w:type="paragraph" w:styleId="Title">
    <w:name w:val="Title"/>
    <w:basedOn w:val="Normal"/>
    <w:next w:val="Normal"/>
    <w:pPr>
      <w:keepNext w:val="0"/>
      <w:keepLines w:val="0"/>
      <w:widowControl w:val="0"/>
      <w:spacing w:after="60" w:before="240" w:line="276" w:lineRule="auto"/>
      <w:ind w:left="0" w:right="0" w:firstLine="0"/>
      <w:jc w:val="center"/>
    </w:pPr>
    <w:rPr>
      <w:rFonts w:ascii="Arial" w:cs="Arial" w:eastAsia="Arial" w:hAnsi="Arial"/>
      <w:b w:val="1"/>
      <w:i w:val="0"/>
      <w:smallCaps w:val="0"/>
      <w:strike w:val="0"/>
      <w:color w:val="000000"/>
      <w:sz w:val="32"/>
      <w:szCs w:val="32"/>
      <w:u w:val="none"/>
      <w:vertAlign w:val="baseline"/>
    </w:rPr>
  </w:style>
  <w:style w:type="paragraph" w:styleId="Subtitle">
    <w:name w:val="Subtitle"/>
    <w:basedOn w:val="Normal"/>
    <w:next w:val="Normal"/>
    <w:pPr>
      <w:keepNext w:val="0"/>
      <w:keepLines w:val="0"/>
      <w:widowControl w:val="0"/>
      <w:spacing w:after="60" w:before="0" w:line="276" w:lineRule="auto"/>
      <w:ind w:left="0" w:right="0" w:firstLine="0"/>
      <w:jc w:val="center"/>
    </w:pPr>
    <w:rPr>
      <w:rFonts w:ascii="Arial" w:cs="Arial" w:eastAsia="Arial" w:hAnsi="Arial"/>
      <w:b w:val="0"/>
      <w:i w:val="0"/>
      <w:smallCaps w:val="0"/>
      <w:strike w:val="0"/>
      <w:color w:val="000000"/>
      <w:sz w:val="22"/>
      <w:szCs w:val="22"/>
      <w:u w:val="none"/>
      <w:vertAlign w:val="baseline"/>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yperlink" Target="https://www.meted.ucar.edu/training_module.php?id=1023" TargetMode="External"/><Relationship Id="rId5" Type="http://schemas.openxmlformats.org/officeDocument/2006/relationships/hyperlink" Target="http://www.meted.ucar.edu/radar/tropical_cases/navmenu.php?tab=3&amp;page=1.0.0" TargetMode="External"/><Relationship Id="rId6" Type="http://schemas.openxmlformats.org/officeDocument/2006/relationships/hyperlink" Target="http://www.meted.ucar.edu/radar/tropical_cases/navmenu.php?tab=3&amp;page=1.0.0" TargetMode="External"/><Relationship Id="rId7" Type="http://schemas.openxmlformats.org/officeDocument/2006/relationships/hyperlink" Target="http://www.meted.ucar.edu/radar/tropical_cases/navmenu.php?tab=3&amp;page=1.0.0" TargetMode="External"/><Relationship Id="rId8" Type="http://schemas.openxmlformats.org/officeDocument/2006/relationships/hyperlink" Target="http://www.meted.ucar.edu/radar/tropical_cases/navmenu.php?tab=3&amp;page=1.0.0" TargetMode="External"/></Relationships>
</file>